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720" w:hanging="720"/>
        <w:rPr>
          <w:rFonts w:hint="default" w:ascii="Times New Roman" w:hAnsi="Times New Roman"/>
          <w:b/>
          <w:bCs/>
          <w:sz w:val="26"/>
          <w:szCs w:val="26"/>
          <w:lang w:val="en-US"/>
        </w:rPr>
      </w:pPr>
      <w:r>
        <w:rPr>
          <w:rFonts w:ascii="Times New Roman" w:hAnsi="Times New Roman"/>
          <w:b/>
          <w:bCs/>
          <w:sz w:val="26"/>
          <w:szCs w:val="26"/>
          <w:lang w:val="en-US"/>
        </w:rPr>
        <w:t>Tuần 32</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 xml:space="preserve"> </w:t>
      </w:r>
      <w:r>
        <w:rPr>
          <w:rFonts w:ascii="Times New Roman" w:hAnsi="Times New Roman"/>
          <w:b/>
          <w:bCs/>
          <w:sz w:val="26"/>
          <w:szCs w:val="26"/>
          <w:lang w:val="en-US"/>
        </w:rPr>
        <w:tab/>
      </w:r>
      <w:r>
        <w:rPr>
          <w:rFonts w:hint="default" w:ascii="Times New Roman" w:hAnsi="Times New Roman"/>
          <w:b/>
          <w:bCs/>
          <w:sz w:val="26"/>
          <w:szCs w:val="26"/>
          <w:lang w:val="en-US"/>
        </w:rPr>
        <w:t xml:space="preserve">      </w:t>
      </w:r>
      <w:r>
        <w:rPr>
          <w:rFonts w:ascii="Times New Roman" w:hAnsi="Times New Roman"/>
          <w:b/>
          <w:bCs/>
          <w:sz w:val="26"/>
          <w:szCs w:val="26"/>
          <w:lang w:val="en-US"/>
        </w:rPr>
        <w:t>Ngày soạn :</w:t>
      </w:r>
      <w:r>
        <w:rPr>
          <w:rFonts w:hint="default" w:ascii="Times New Roman" w:hAnsi="Times New Roman"/>
          <w:b/>
          <w:bCs/>
          <w:sz w:val="26"/>
          <w:szCs w:val="26"/>
          <w:lang w:val="en-US"/>
        </w:rPr>
        <w:t>29</w:t>
      </w:r>
      <w:r>
        <w:rPr>
          <w:rFonts w:ascii="Times New Roman" w:hAnsi="Times New Roman"/>
          <w:b/>
          <w:bCs/>
          <w:sz w:val="26"/>
          <w:szCs w:val="26"/>
          <w:lang w:val="en-US"/>
        </w:rPr>
        <w:t>/0</w:t>
      </w:r>
      <w:r>
        <w:rPr>
          <w:rFonts w:hint="default" w:ascii="Times New Roman" w:hAnsi="Times New Roman"/>
          <w:b/>
          <w:bCs/>
          <w:sz w:val="26"/>
          <w:szCs w:val="26"/>
          <w:lang w:val="en-US"/>
        </w:rPr>
        <w:t>4</w:t>
      </w:r>
      <w:r>
        <w:rPr>
          <w:rFonts w:ascii="Times New Roman" w:hAnsi="Times New Roman"/>
          <w:b/>
          <w:bCs/>
          <w:sz w:val="26"/>
          <w:szCs w:val="26"/>
          <w:lang w:val="en-US"/>
        </w:rPr>
        <w:t>/202</w:t>
      </w:r>
      <w:r>
        <w:rPr>
          <w:rFonts w:hint="default" w:ascii="Times New Roman" w:hAnsi="Times New Roman"/>
          <w:b/>
          <w:bCs/>
          <w:sz w:val="26"/>
          <w:szCs w:val="26"/>
          <w:lang w:val="en-US"/>
        </w:rPr>
        <w:t>4</w:t>
      </w:r>
    </w:p>
    <w:p>
      <w:pPr>
        <w:spacing w:after="0"/>
        <w:ind w:left="720" w:hanging="720"/>
        <w:rPr>
          <w:rFonts w:hint="default" w:ascii="Times New Roman" w:hAnsi="Times New Roman"/>
          <w:b/>
          <w:bCs/>
          <w:sz w:val="26"/>
          <w:szCs w:val="26"/>
          <w:lang w:val="en-US"/>
        </w:rPr>
      </w:pPr>
      <w:r>
        <w:rPr>
          <w:rFonts w:ascii="Times New Roman" w:hAnsi="Times New Roman"/>
          <w:b/>
          <w:bCs/>
          <w:sz w:val="26"/>
          <w:szCs w:val="26"/>
          <w:lang w:val="en-US"/>
        </w:rPr>
        <w:t xml:space="preserve">Tiết   </w:t>
      </w:r>
      <w:r>
        <w:rPr>
          <w:rFonts w:hint="default" w:ascii="Times New Roman" w:hAnsi="Times New Roman"/>
          <w:b/>
          <w:bCs/>
          <w:sz w:val="26"/>
          <w:szCs w:val="26"/>
          <w:lang w:val="en-US"/>
        </w:rPr>
        <w:t>94,95</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hint="default" w:ascii="Times New Roman" w:hAnsi="Times New Roman"/>
          <w:b/>
          <w:bCs/>
          <w:sz w:val="26"/>
          <w:szCs w:val="26"/>
          <w:lang w:val="en-US"/>
        </w:rPr>
        <w:t xml:space="preserve">         </w:t>
      </w:r>
      <w:r>
        <w:rPr>
          <w:rFonts w:ascii="Times New Roman" w:hAnsi="Times New Roman"/>
          <w:b/>
          <w:bCs/>
          <w:sz w:val="26"/>
          <w:szCs w:val="26"/>
          <w:lang w:val="en-US"/>
        </w:rPr>
        <w:t>Ngày dạy  :03/0</w:t>
      </w:r>
      <w:r>
        <w:rPr>
          <w:rFonts w:hint="default" w:ascii="Times New Roman" w:hAnsi="Times New Roman"/>
          <w:b/>
          <w:bCs/>
          <w:sz w:val="26"/>
          <w:szCs w:val="26"/>
          <w:lang w:val="en-US"/>
        </w:rPr>
        <w:t>5</w:t>
      </w:r>
      <w:r>
        <w:rPr>
          <w:rFonts w:ascii="Times New Roman" w:hAnsi="Times New Roman"/>
          <w:b/>
          <w:bCs/>
          <w:sz w:val="26"/>
          <w:szCs w:val="26"/>
          <w:lang w:val="en-US"/>
        </w:rPr>
        <w:t>/202</w:t>
      </w:r>
      <w:r>
        <w:rPr>
          <w:rFonts w:hint="default" w:ascii="Times New Roman" w:hAnsi="Times New Roman"/>
          <w:b/>
          <w:bCs/>
          <w:sz w:val="26"/>
          <w:szCs w:val="26"/>
          <w:lang w:val="en-US"/>
        </w:rPr>
        <w:t>4</w:t>
      </w:r>
    </w:p>
    <w:p>
      <w:pPr>
        <w:spacing w:after="0"/>
        <w:rPr>
          <w:rFonts w:ascii="Times New Roman" w:hAnsi="Times New Roman"/>
          <w:b/>
          <w:bCs/>
          <w:sz w:val="26"/>
          <w:szCs w:val="26"/>
        </w:rPr>
      </w:pPr>
    </w:p>
    <w:p>
      <w:pPr>
        <w:spacing w:after="0"/>
        <w:ind w:left="720" w:hanging="720"/>
        <w:jc w:val="center"/>
        <w:rPr>
          <w:rFonts w:ascii="Times New Roman" w:hAnsi="Times New Roman"/>
          <w:b/>
          <w:bCs/>
          <w:sz w:val="26"/>
          <w:szCs w:val="26"/>
        </w:rPr>
      </w:pPr>
      <w:r>
        <w:rPr>
          <w:rFonts w:ascii="Times New Roman" w:hAnsi="Times New Roman"/>
          <w:b/>
          <w:bCs/>
          <w:sz w:val="26"/>
          <w:szCs w:val="26"/>
        </w:rPr>
        <w:t>CHƯƠNG VII: CON NGƯỜI VÀ THIÊN NHIÊN</w:t>
      </w:r>
    </w:p>
    <w:p>
      <w:pPr>
        <w:spacing w:after="0"/>
        <w:ind w:left="720" w:hanging="720"/>
        <w:jc w:val="center"/>
        <w:rPr>
          <w:rFonts w:ascii="Times New Roman" w:hAnsi="Times New Roman"/>
          <w:b/>
          <w:bCs/>
          <w:sz w:val="26"/>
          <w:szCs w:val="26"/>
        </w:rPr>
      </w:pPr>
    </w:p>
    <w:p>
      <w:pPr>
        <w:spacing w:after="0"/>
        <w:ind w:left="720" w:hanging="720"/>
        <w:jc w:val="center"/>
        <w:rPr>
          <w:rFonts w:ascii="Times New Roman" w:hAnsi="Times New Roman"/>
          <w:b/>
          <w:bCs/>
          <w:sz w:val="26"/>
          <w:szCs w:val="26"/>
        </w:rPr>
      </w:pPr>
      <w:r>
        <w:rPr>
          <w:rFonts w:ascii="Times New Roman" w:hAnsi="Times New Roman"/>
          <w:b/>
          <w:bCs/>
          <w:sz w:val="26"/>
          <w:szCs w:val="26"/>
        </w:rPr>
        <w:t>TÊN BÀI DẠY: BÀI 2</w:t>
      </w:r>
      <w:r>
        <w:rPr>
          <w:rFonts w:ascii="Times New Roman" w:hAnsi="Times New Roman"/>
          <w:b/>
          <w:bCs/>
          <w:sz w:val="26"/>
          <w:szCs w:val="26"/>
          <w:lang w:val="en-US"/>
        </w:rPr>
        <w:t>2</w:t>
      </w:r>
      <w:r>
        <w:rPr>
          <w:rFonts w:ascii="Times New Roman" w:hAnsi="Times New Roman"/>
          <w:b/>
          <w:bCs/>
          <w:sz w:val="26"/>
          <w:szCs w:val="26"/>
        </w:rPr>
        <w:t>. DÂN SỐ VÀ PHÂN BỐ CƯ</w:t>
      </w:r>
    </w:p>
    <w:p>
      <w:pPr>
        <w:spacing w:after="0"/>
        <w:ind w:left="720" w:hanging="720"/>
        <w:jc w:val="center"/>
        <w:rPr>
          <w:rFonts w:ascii="Times New Roman" w:hAnsi="Times New Roman"/>
          <w:sz w:val="26"/>
          <w:szCs w:val="26"/>
        </w:rPr>
      </w:pPr>
      <w:r>
        <w:rPr>
          <w:rFonts w:ascii="Times New Roman" w:hAnsi="Times New Roman"/>
          <w:sz w:val="26"/>
          <w:szCs w:val="26"/>
        </w:rPr>
        <w:t>Môn học/Hoạt động giáo dục: ĐỊA LÍ 6</w:t>
      </w:r>
    </w:p>
    <w:p>
      <w:pPr>
        <w:spacing w:after="0"/>
        <w:jc w:val="center"/>
        <w:rPr>
          <w:rFonts w:ascii="Times New Roman" w:hAnsi="Times New Roman"/>
          <w:sz w:val="26"/>
          <w:szCs w:val="26"/>
        </w:rPr>
      </w:pPr>
      <w:r>
        <w:rPr>
          <w:rFonts w:ascii="Times New Roman" w:hAnsi="Times New Roman"/>
          <w:sz w:val="26"/>
          <w:szCs w:val="26"/>
        </w:rPr>
        <w:t>Thời gian thực hiện: (</w:t>
      </w:r>
      <w:r>
        <w:rPr>
          <w:rFonts w:ascii="Times New Roman" w:hAnsi="Times New Roman"/>
          <w:sz w:val="26"/>
          <w:szCs w:val="26"/>
          <w:lang w:val="en-US"/>
        </w:rPr>
        <w:t>2</w:t>
      </w:r>
      <w:r>
        <w:rPr>
          <w:rFonts w:ascii="Times New Roman" w:hAnsi="Times New Roman"/>
          <w:sz w:val="26"/>
          <w:szCs w:val="26"/>
        </w:rPr>
        <w:t xml:space="preserve"> tiết)</w:t>
      </w:r>
    </w:p>
    <w:p>
      <w:pPr>
        <w:spacing w:after="0"/>
        <w:jc w:val="both"/>
        <w:rPr>
          <w:rFonts w:ascii="Times New Roman" w:hAnsi="Times New Roman"/>
          <w:sz w:val="26"/>
          <w:szCs w:val="26"/>
        </w:rPr>
      </w:pPr>
      <w:r>
        <w:rPr>
          <w:rFonts w:ascii="Times New Roman" w:hAnsi="Times New Roman"/>
          <w:b/>
          <w:bCs/>
          <w:color w:val="FF0000"/>
          <w:sz w:val="26"/>
          <w:szCs w:val="26"/>
        </w:rPr>
        <w:t>I. MỤC TIÊU</w:t>
      </w:r>
      <w:r>
        <w:rPr>
          <w:rFonts w:ascii="Times New Roman" w:hAnsi="Times New Roman"/>
          <w:sz w:val="26"/>
          <w:szCs w:val="26"/>
        </w:rPr>
        <w:t xml:space="preserve"> :</w:t>
      </w:r>
    </w:p>
    <w:p>
      <w:pPr>
        <w:spacing w:after="0"/>
        <w:jc w:val="both"/>
        <w:rPr>
          <w:rFonts w:ascii="Times New Roman" w:hAnsi="Times New Roman"/>
          <w:sz w:val="26"/>
          <w:szCs w:val="26"/>
        </w:rPr>
      </w:pPr>
      <w:r>
        <w:rPr>
          <w:rFonts w:ascii="Times New Roman" w:hAnsi="Times New Roman"/>
          <w:bCs/>
          <w:i/>
          <w:sz w:val="26"/>
          <w:szCs w:val="26"/>
        </w:rPr>
        <w:t>Yêu cầu cần đạt</w:t>
      </w:r>
      <w:r>
        <w:rPr>
          <w:rFonts w:ascii="Times New Roman" w:hAnsi="Times New Roman"/>
          <w:i/>
          <w:sz w:val="26"/>
          <w:szCs w:val="26"/>
        </w:rPr>
        <w:t>:</w:t>
      </w:r>
    </w:p>
    <w:p>
      <w:pPr>
        <w:spacing w:after="0"/>
        <w:jc w:val="both"/>
        <w:rPr>
          <w:rFonts w:ascii="Times New Roman" w:hAnsi="Times New Roman"/>
          <w:sz w:val="26"/>
          <w:szCs w:val="26"/>
        </w:rPr>
      </w:pPr>
      <w:r>
        <w:rPr>
          <w:rFonts w:ascii="Times New Roman" w:hAnsi="Times New Roman"/>
          <w:b/>
          <w:bCs/>
          <w:iCs/>
          <w:sz w:val="26"/>
          <w:szCs w:val="26"/>
          <w:u w:val="single"/>
        </w:rPr>
        <w:t>1. Kiến thức</w:t>
      </w:r>
      <w:r>
        <w:rPr>
          <w:rFonts w:ascii="Times New Roman" w:hAnsi="Times New Roman"/>
          <w:iCs/>
          <w:sz w:val="26"/>
          <w:szCs w:val="26"/>
        </w:rPr>
        <w:t xml:space="preserve">: </w:t>
      </w:r>
    </w:p>
    <w:p>
      <w:pPr>
        <w:spacing w:after="0"/>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ab/>
      </w:r>
      <w:r>
        <w:rPr>
          <w:rFonts w:ascii="Times New Roman" w:hAnsi="Times New Roman"/>
          <w:sz w:val="26"/>
          <w:szCs w:val="26"/>
          <w:lang w:val="nl-NL"/>
        </w:rPr>
        <w:t>Biết được số dàn trên thế giới. Trình bày và giải thích được đặc điềm phàn bố dàn cư trên thế giới.</w:t>
      </w:r>
    </w:p>
    <w:p>
      <w:pPr>
        <w:spacing w:after="0"/>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ab/>
      </w:r>
      <w:r>
        <w:rPr>
          <w:rFonts w:ascii="Times New Roman" w:hAnsi="Times New Roman"/>
          <w:sz w:val="26"/>
          <w:szCs w:val="26"/>
          <w:lang w:val="nl-NL"/>
        </w:rPr>
        <w:t>Đọc được biểu đò quy mô dàn số thế giới.</w:t>
      </w:r>
    </w:p>
    <w:p>
      <w:pPr>
        <w:spacing w:after="0"/>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ab/>
      </w:r>
      <w:r>
        <w:rPr>
          <w:rFonts w:ascii="Times New Roman" w:hAnsi="Times New Roman"/>
          <w:sz w:val="26"/>
          <w:szCs w:val="26"/>
          <w:lang w:val="nl-NL"/>
        </w:rPr>
        <w:t>Xác định được trên bản đồ một số thành phố đông dàn nhất thế giới</w:t>
      </w:r>
    </w:p>
    <w:p>
      <w:pPr>
        <w:spacing w:after="0"/>
        <w:rPr>
          <w:rFonts w:ascii="Times New Roman" w:hAnsi="Times New Roman"/>
          <w:b/>
          <w:sz w:val="26"/>
          <w:szCs w:val="26"/>
          <w:u w:val="single"/>
        </w:rPr>
      </w:pPr>
      <w:r>
        <w:rPr>
          <w:rFonts w:ascii="Times New Roman" w:hAnsi="Times New Roman"/>
          <w:b/>
          <w:sz w:val="26"/>
          <w:szCs w:val="26"/>
          <w:u w:val="single"/>
        </w:rPr>
        <w:t>2. Năng lực</w:t>
      </w:r>
    </w:p>
    <w:p>
      <w:pPr>
        <w:spacing w:after="0"/>
        <w:rPr>
          <w:rFonts w:ascii="Times New Roman" w:hAnsi="Times New Roman"/>
          <w:b/>
          <w:sz w:val="26"/>
          <w:szCs w:val="26"/>
        </w:rPr>
      </w:pPr>
      <w:r>
        <w:rPr>
          <w:rFonts w:ascii="Times New Roman" w:hAnsi="Times New Roman"/>
          <w:b/>
          <w:sz w:val="26"/>
          <w:szCs w:val="26"/>
        </w:rPr>
        <w:t>* Năng lực chung</w:t>
      </w:r>
    </w:p>
    <w:p>
      <w:pPr>
        <w:spacing w:after="0"/>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Năng lực tự chủ và tự học: biết chủ động tích cực thực hiện nhiệm vụ học tập.</w:t>
      </w:r>
    </w:p>
    <w:p>
      <w:pPr>
        <w:spacing w:after="0"/>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Năng lực giao tiếp và hợp tác: biết chủ động đưa ra ý kiến giải pháp khi được giao nhiệm vụ để hoàn thành tốt khi làm việc nhóm.</w:t>
      </w:r>
    </w:p>
    <w:p>
      <w:pPr>
        <w:spacing w:after="0"/>
        <w:rPr>
          <w:rFonts w:ascii="Times New Roman" w:hAnsi="Times New Roman"/>
          <w:sz w:val="26"/>
          <w:szCs w:val="26"/>
        </w:rPr>
      </w:pPr>
      <w:r>
        <w:rPr>
          <w:rFonts w:ascii="Times New Roman" w:hAnsi="Times New Roman"/>
          <w:b/>
          <w:kern w:val="3"/>
          <w:sz w:val="26"/>
          <w:szCs w:val="26"/>
        </w:rPr>
        <w:t>* Năng lực Địa Lí</w:t>
      </w:r>
    </w:p>
    <w:p>
      <w:pPr>
        <w:spacing w:after="0"/>
        <w:rPr>
          <w:rFonts w:ascii="Times New Roman" w:hAnsi="Times New Roman"/>
          <w:sz w:val="26"/>
          <w:szCs w:val="26"/>
        </w:rPr>
      </w:pPr>
      <w:r>
        <w:rPr>
          <w:rFonts w:ascii="Times New Roman" w:hAnsi="Times New Roman"/>
          <w:sz w:val="26"/>
          <w:szCs w:val="26"/>
        </w:rPr>
        <w:t>- Năng lực tìm hiểu địa lí:</w:t>
      </w:r>
      <w:r>
        <w:rPr>
          <w:rFonts w:ascii="Times New Roman" w:hAnsi="Times New Roman" w:eastAsia="Times New Roman"/>
          <w:sz w:val="26"/>
          <w:szCs w:val="26"/>
        </w:rPr>
        <w:t xml:space="preserve">  </w:t>
      </w:r>
    </w:p>
    <w:p>
      <w:pPr>
        <w:spacing w:after="0"/>
        <w:jc w:val="both"/>
        <w:rPr>
          <w:rFonts w:ascii="Times New Roman" w:hAnsi="Times New Roman"/>
          <w:sz w:val="26"/>
          <w:szCs w:val="26"/>
        </w:rPr>
      </w:pPr>
      <w:r>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pPr>
        <w:spacing w:after="0"/>
        <w:jc w:val="both"/>
        <w:rPr>
          <w:rFonts w:ascii="Times New Roman" w:hAnsi="Times New Roman"/>
          <w:sz w:val="26"/>
          <w:szCs w:val="26"/>
        </w:rPr>
      </w:pPr>
      <w:r>
        <w:rPr>
          <w:rFonts w:ascii="Times New Roman" w:hAnsi="Times New Roman"/>
          <w:sz w:val="26"/>
          <w:szCs w:val="26"/>
        </w:rPr>
        <w:t xml:space="preserve">- Năng lực nhận thức khoa học địa lí: Phân tích mối liên hệ giữa các yếu tố tự  nhiên </w:t>
      </w:r>
    </w:p>
    <w:p>
      <w:pPr>
        <w:spacing w:after="0"/>
        <w:rPr>
          <w:rFonts w:ascii="Times New Roman" w:hAnsi="Times New Roman"/>
          <w:sz w:val="26"/>
          <w:szCs w:val="26"/>
        </w:rPr>
      </w:pPr>
      <w:r>
        <w:rPr>
          <w:rFonts w:ascii="Times New Roman" w:hAnsi="Times New Roman"/>
          <w:b/>
          <w:sz w:val="26"/>
          <w:szCs w:val="26"/>
        </w:rPr>
        <w:t xml:space="preserve">3. </w:t>
      </w:r>
      <w:r>
        <w:rPr>
          <w:rFonts w:ascii="Times New Roman" w:hAnsi="Times New Roman"/>
          <w:b/>
          <w:sz w:val="26"/>
          <w:szCs w:val="26"/>
          <w:u w:val="single"/>
        </w:rPr>
        <w:t>Phẩm chất</w:t>
      </w:r>
    </w:p>
    <w:p>
      <w:pPr>
        <w:spacing w:after="0"/>
        <w:rPr>
          <w:rFonts w:ascii="Times New Roman" w:hAnsi="Times New Roman"/>
          <w:sz w:val="26"/>
          <w:szCs w:val="26"/>
        </w:rPr>
      </w:pPr>
      <w:r>
        <w:rPr>
          <w:rFonts w:ascii="Times New Roman" w:hAnsi="Times New Roman"/>
          <w:sz w:val="26"/>
          <w:szCs w:val="26"/>
        </w:rPr>
        <w:t>-</w:t>
      </w:r>
      <w:r>
        <w:rPr>
          <w:rFonts w:ascii="Times New Roman" w:hAnsi="Times New Roman"/>
          <w:b/>
          <w:sz w:val="26"/>
          <w:szCs w:val="26"/>
        </w:rPr>
        <w:t xml:space="preserve"> </w:t>
      </w:r>
      <w:r>
        <w:rPr>
          <w:rFonts w:ascii="Times New Roman" w:hAnsi="Times New Roman"/>
          <w:sz w:val="26"/>
          <w:szCs w:val="26"/>
        </w:rPr>
        <w:t>Trách nhiệm:</w:t>
      </w:r>
      <w:r>
        <w:rPr>
          <w:rFonts w:ascii="Times New Roman" w:hAnsi="Times New Roman" w:eastAsia="Times New Roman"/>
          <w:sz w:val="26"/>
          <w:szCs w:val="26"/>
        </w:rPr>
        <w:t xml:space="preserve"> </w:t>
      </w:r>
    </w:p>
    <w:p>
      <w:pPr>
        <w:spacing w:after="0"/>
        <w:jc w:val="both"/>
        <w:rPr>
          <w:rFonts w:ascii="Times New Roman" w:hAnsi="Times New Roman"/>
          <w:sz w:val="26"/>
          <w:szCs w:val="26"/>
        </w:rPr>
      </w:pPr>
      <w:r>
        <w:rPr>
          <w:rFonts w:ascii="Times New Roman" w:hAnsi="Times New Roman"/>
          <w:sz w:val="26"/>
          <w:szCs w:val="26"/>
        </w:rPr>
        <w:t xml:space="preserve">- Chăm chỉ: tích cực, chủ động trong các hoạt động học </w:t>
      </w:r>
    </w:p>
    <w:p>
      <w:pPr>
        <w:spacing w:after="0"/>
        <w:jc w:val="both"/>
        <w:rPr>
          <w:rFonts w:ascii="Times New Roman" w:hAnsi="Times New Roman"/>
          <w:sz w:val="26"/>
          <w:szCs w:val="26"/>
        </w:rPr>
      </w:pPr>
      <w:r>
        <w:rPr>
          <w:rFonts w:ascii="Times New Roman" w:hAnsi="Times New Roman"/>
          <w:sz w:val="26"/>
          <w:szCs w:val="26"/>
        </w:rPr>
        <w:t>- Nhân ái: Chia sẻ, cảm thông với những sự khó khăn, thách thức của những vấn đề liên quan đến nội dung bài học.</w:t>
      </w:r>
    </w:p>
    <w:p>
      <w:pPr>
        <w:spacing w:after="0"/>
        <w:jc w:val="both"/>
        <w:rPr>
          <w:rFonts w:ascii="Times New Roman" w:hAnsi="Times New Roman"/>
          <w:sz w:val="26"/>
          <w:szCs w:val="26"/>
        </w:rPr>
      </w:pPr>
      <w:r>
        <w:rPr>
          <w:rFonts w:ascii="Times New Roman" w:hAnsi="Times New Roman"/>
          <w:b/>
          <w:bCs/>
          <w:color w:val="FF0000"/>
          <w:sz w:val="26"/>
          <w:szCs w:val="26"/>
        </w:rPr>
        <w:t>II. THIẾT BỊ DẠY HỌC VÀ HỌC LIỆU</w:t>
      </w:r>
    </w:p>
    <w:p>
      <w:pPr>
        <w:spacing w:after="0"/>
        <w:jc w:val="both"/>
        <w:rPr>
          <w:rFonts w:ascii="Times New Roman" w:hAnsi="Times New Roman"/>
          <w:b/>
          <w:bCs/>
          <w:sz w:val="26"/>
          <w:szCs w:val="26"/>
          <w:lang w:val="es-ES"/>
        </w:rPr>
      </w:pPr>
      <w:r>
        <w:rPr>
          <w:rFonts w:ascii="Times New Roman" w:hAnsi="Times New Roman"/>
          <w:b/>
          <w:bCs/>
          <w:sz w:val="26"/>
          <w:szCs w:val="26"/>
          <w:lang w:val="es-ES"/>
        </w:rPr>
        <w:t>1. Chuẩn bị của giáo viên:</w:t>
      </w:r>
    </w:p>
    <w:p>
      <w:pPr>
        <w:spacing w:after="0"/>
        <w:ind w:right="-58"/>
        <w:rPr>
          <w:rFonts w:ascii="Times New Roman" w:hAnsi="Times New Roman"/>
          <w:b/>
          <w:bCs/>
          <w:sz w:val="26"/>
          <w:szCs w:val="26"/>
          <w:lang w:val="es-ES"/>
        </w:rPr>
      </w:pPr>
      <w:r>
        <w:rPr>
          <w:rFonts w:ascii="Times New Roman" w:hAnsi="Times New Roman"/>
          <w:b/>
          <w:sz w:val="26"/>
          <w:szCs w:val="26"/>
          <w:lang w:val="es-ES"/>
        </w:rPr>
        <w:t xml:space="preserve">2. Chuẩn bị của học sinh: </w:t>
      </w:r>
      <w:r>
        <w:rPr>
          <w:rFonts w:ascii="Times New Roman" w:hAnsi="Times New Roman"/>
          <w:sz w:val="26"/>
          <w:szCs w:val="26"/>
          <w:lang w:val="es-ES"/>
        </w:rPr>
        <w:t>sách giáo khoa, vở ghi..</w:t>
      </w:r>
    </w:p>
    <w:p>
      <w:pPr>
        <w:spacing w:after="0"/>
        <w:ind w:right="-58"/>
        <w:rPr>
          <w:rFonts w:ascii="Times New Roman" w:hAnsi="Times New Roman"/>
          <w:b/>
          <w:bCs/>
          <w:color w:val="FF0000"/>
          <w:sz w:val="26"/>
          <w:szCs w:val="26"/>
        </w:rPr>
      </w:pPr>
      <w:r>
        <w:rPr>
          <w:rFonts w:ascii="Times New Roman" w:hAnsi="Times New Roman"/>
          <w:b/>
          <w:bCs/>
          <w:color w:val="FF0000"/>
          <w:sz w:val="26"/>
          <w:szCs w:val="26"/>
        </w:rPr>
        <w:t>III. TIẾN TRÌNH DẠY HỌC.</w:t>
      </w:r>
    </w:p>
    <w:tbl>
      <w:tblPr>
        <w:tblStyle w:val="3"/>
        <w:tblW w:w="10060" w:type="dxa"/>
        <w:tblInd w:w="0" w:type="dxa"/>
        <w:tblLayout w:type="autofit"/>
        <w:tblCellMar>
          <w:top w:w="0" w:type="dxa"/>
          <w:left w:w="10" w:type="dxa"/>
          <w:bottom w:w="0" w:type="dxa"/>
          <w:right w:w="10" w:type="dxa"/>
        </w:tblCellMar>
      </w:tblPr>
      <w:tblGrid>
        <w:gridCol w:w="10060"/>
      </w:tblGrid>
      <w:tr>
        <w:tblPrEx>
          <w:tblCellMar>
            <w:top w:w="0" w:type="dxa"/>
            <w:left w:w="10" w:type="dxa"/>
            <w:bottom w:w="0" w:type="dxa"/>
            <w:right w:w="10" w:type="dxa"/>
          </w:tblCellMar>
        </w:tblPrEx>
        <w:tc>
          <w:tcPr>
            <w:tcW w:w="100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color w:val="000000"/>
                <w:sz w:val="26"/>
                <w:szCs w:val="26"/>
              </w:rPr>
            </w:pPr>
          </w:p>
          <w:p>
            <w:pPr>
              <w:spacing w:after="0"/>
              <w:jc w:val="center"/>
              <w:rPr>
                <w:rFonts w:ascii="Times New Roman" w:hAnsi="Times New Roman"/>
                <w:b/>
                <w:color w:val="FF0000"/>
                <w:sz w:val="26"/>
                <w:szCs w:val="26"/>
              </w:rPr>
            </w:pPr>
            <w:r>
              <w:rPr>
                <w:rFonts w:ascii="Times New Roman" w:hAnsi="Times New Roman"/>
                <w:b/>
                <w:color w:val="FF0000"/>
                <w:sz w:val="26"/>
                <w:szCs w:val="26"/>
              </w:rPr>
              <w:t>Hoạt động 1: Mở đầu</w:t>
            </w:r>
          </w:p>
          <w:p>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Giáo viên đưa ra tình huống để học sinh giải quyết, trên cơ sở đó để hình thành kiến thức vào bài học mới.</w:t>
            </w:r>
          </w:p>
          <w:p>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Học sinh dựa vào kiến thức đã học và hiểu biết của mình để trả lời câu hỏi.</w:t>
            </w:r>
          </w:p>
          <w:p>
            <w:pPr>
              <w:spacing w:after="0"/>
              <w:jc w:val="both"/>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Thuyết trình sản phẩm, câu trả lời, bài làm của học sinh</w:t>
            </w:r>
          </w:p>
          <w:p>
            <w:pPr>
              <w:spacing w:after="0"/>
              <w:rPr>
                <w:rFonts w:ascii="Times New Roman" w:hAnsi="Times New Roman"/>
                <w:sz w:val="26"/>
                <w:szCs w:val="26"/>
              </w:rPr>
            </w:pPr>
            <w:r>
              <w:rPr>
                <w:rFonts w:ascii="Times New Roman" w:hAnsi="Times New Roman"/>
                <w:b/>
                <w:color w:val="000000"/>
                <w:sz w:val="26"/>
                <w:szCs w:val="26"/>
              </w:rPr>
              <w:t xml:space="preserve">d. </w:t>
            </w:r>
            <w:r>
              <w:rPr>
                <w:rFonts w:ascii="Times New Roman" w:hAnsi="Times New Roman"/>
                <w:b/>
                <w:color w:val="000000"/>
                <w:sz w:val="26"/>
                <w:szCs w:val="26"/>
                <w:lang w:val="en-US"/>
              </w:rPr>
              <w:t>Cách thực hiện</w:t>
            </w:r>
          </w:p>
          <w:tbl>
            <w:tblPr>
              <w:tblStyle w:val="3"/>
              <w:tblW w:w="9798" w:type="dxa"/>
              <w:tblInd w:w="0" w:type="dxa"/>
              <w:tblLayout w:type="autofit"/>
              <w:tblCellMar>
                <w:top w:w="0" w:type="dxa"/>
                <w:left w:w="10" w:type="dxa"/>
                <w:bottom w:w="0" w:type="dxa"/>
                <w:right w:w="10" w:type="dxa"/>
              </w:tblCellMar>
            </w:tblPr>
            <w:tblGrid>
              <w:gridCol w:w="7530"/>
              <w:gridCol w:w="2268"/>
            </w:tblGrid>
            <w:tr>
              <w:tblPrEx>
                <w:tblCellMar>
                  <w:top w:w="0" w:type="dxa"/>
                  <w:left w:w="10" w:type="dxa"/>
                  <w:bottom w:w="0" w:type="dxa"/>
                  <w:right w:w="10" w:type="dxa"/>
                </w:tblCellMar>
              </w:tblPrEx>
              <w:tc>
                <w:tcPr>
                  <w:tcW w:w="7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sz w:val="26"/>
                      <w:szCs w:val="26"/>
                    </w:rPr>
                  </w:pPr>
                  <w:r>
                    <w:rPr>
                      <w:rFonts w:ascii="Times New Roman" w:hAnsi="Times New Roman"/>
                      <w:b/>
                      <w:color w:val="000000"/>
                      <w:sz w:val="26"/>
                      <w:szCs w:val="26"/>
                    </w:rPr>
                    <w:t xml:space="preserve">                       Hoạt động của GV và HS</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sz w:val="26"/>
                      <w:szCs w:val="26"/>
                    </w:rPr>
                  </w:pPr>
                  <w:r>
                    <w:rPr>
                      <w:rFonts w:ascii="Times New Roman" w:hAnsi="Times New Roman"/>
                      <w:b/>
                      <w:color w:val="000000"/>
                      <w:sz w:val="26"/>
                      <w:szCs w:val="26"/>
                    </w:rPr>
                    <w:t>Nội dung chính</w:t>
                  </w:r>
                </w:p>
              </w:tc>
            </w:tr>
            <w:tr>
              <w:tblPrEx>
                <w:tblCellMar>
                  <w:top w:w="0" w:type="dxa"/>
                  <w:left w:w="10" w:type="dxa"/>
                  <w:bottom w:w="0" w:type="dxa"/>
                  <w:right w:w="10" w:type="dxa"/>
                </w:tblCellMar>
              </w:tblPrEx>
              <w:tc>
                <w:tcPr>
                  <w:tcW w:w="7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pPr>
                    <w:spacing w:after="0"/>
                    <w:rPr>
                      <w:rFonts w:ascii="Times New Roman" w:hAnsi="Times New Roman"/>
                      <w:bCs/>
                      <w:color w:val="000000"/>
                      <w:sz w:val="26"/>
                      <w:szCs w:val="26"/>
                    </w:rPr>
                  </w:pPr>
                  <w:r>
                    <w:rPr>
                      <w:rFonts w:ascii="Times New Roman" w:hAnsi="Times New Roman"/>
                      <w:bCs/>
                      <w:color w:val="000000"/>
                      <w:sz w:val="26"/>
                      <w:szCs w:val="26"/>
                    </w:rPr>
                    <w:t>GV:</w:t>
                  </w:r>
                  <w:r>
                    <w:rPr>
                      <w:rFonts w:ascii="Times New Roman" w:hAnsi="Times New Roman"/>
                      <w:bCs/>
                      <w:color w:val="000000"/>
                      <w:sz w:val="26"/>
                      <w:szCs w:val="26"/>
                      <w:lang w:val="en-US"/>
                    </w:rPr>
                    <w:t xml:space="preserve"> </w:t>
                  </w:r>
                </w:p>
                <w:p>
                  <w:pPr>
                    <w:spacing w:after="0"/>
                    <w:rPr>
                      <w:rFonts w:ascii="Times New Roman" w:hAnsi="Times New Roman"/>
                      <w:bCs/>
                      <w:color w:val="000000"/>
                      <w:sz w:val="26"/>
                      <w:szCs w:val="26"/>
                    </w:rPr>
                  </w:pPr>
                  <w:r>
                    <w:rPr>
                      <w:rFonts w:ascii="Times New Roman" w:hAnsi="Times New Roman"/>
                      <w:bCs/>
                      <w:color w:val="000000"/>
                      <w:sz w:val="26"/>
                      <w:szCs w:val="26"/>
                    </w:rPr>
                    <w:t xml:space="preserve"> Người hiện đại đầu tiên xuất hiện cách đày khoáng 40 000 năm. Đến nay, sổ lượng người trên Trái Đất đã lên tới hàng tỉ người và phàn bồ khắp các châu lục (trừ châu Nam Cực).</w:t>
                  </w:r>
                </w:p>
                <w:p>
                  <w:pPr>
                    <w:spacing w:after="0"/>
                    <w:rPr>
                      <w:rFonts w:ascii="Times New Roman" w:hAnsi="Times New Roman"/>
                      <w:bCs/>
                      <w:color w:val="000000"/>
                      <w:sz w:val="26"/>
                      <w:szCs w:val="26"/>
                    </w:rPr>
                  </w:pPr>
                  <w:r>
                    <w:rPr>
                      <w:rFonts w:ascii="Times New Roman" w:hAnsi="Times New Roman"/>
                      <w:bCs/>
                      <w:color w:val="000000"/>
                      <w:sz w:val="26"/>
                      <w:szCs w:val="26"/>
                    </w:rPr>
                    <w:t>Em có biết sổ dàn và sự phàn bổ dân cư trên thế giới thay đổi như thế nào không?</w:t>
                  </w:r>
                </w:p>
                <w:p>
                  <w:pPr>
                    <w:spacing w:after="0"/>
                    <w:rPr>
                      <w:rFonts w:ascii="Times New Roman" w:hAnsi="Times New Roman"/>
                      <w:sz w:val="26"/>
                      <w:szCs w:val="26"/>
                    </w:rPr>
                  </w:pPr>
                  <w:r>
                    <w:rPr>
                      <w:rFonts w:ascii="Times New Roman" w:hAnsi="Times New Roman"/>
                      <w:bCs/>
                      <w:color w:val="000000"/>
                      <w:sz w:val="26"/>
                      <w:szCs w:val="26"/>
                    </w:rPr>
                    <w:t>HS: Lắng nghe và tiếp cận nhiệm vụ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color w:val="000000"/>
                      <w:sz w:val="26"/>
                      <w:szCs w:val="26"/>
                    </w:rPr>
                  </w:pPr>
                </w:p>
              </w:tc>
            </w:tr>
            <w:tr>
              <w:tblPrEx>
                <w:tblCellMar>
                  <w:top w:w="0" w:type="dxa"/>
                  <w:left w:w="10" w:type="dxa"/>
                  <w:bottom w:w="0" w:type="dxa"/>
                  <w:right w:w="10" w:type="dxa"/>
                </w:tblCellMar>
              </w:tblPrEx>
              <w:tc>
                <w:tcPr>
                  <w:tcW w:w="7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color w:val="000000"/>
                      <w:sz w:val="26"/>
                      <w:szCs w:val="26"/>
                    </w:rPr>
                  </w:pPr>
                </w:p>
              </w:tc>
            </w:tr>
            <w:tr>
              <w:tblPrEx>
                <w:tblCellMar>
                  <w:top w:w="0" w:type="dxa"/>
                  <w:left w:w="10" w:type="dxa"/>
                  <w:bottom w:w="0" w:type="dxa"/>
                  <w:right w:w="10" w:type="dxa"/>
                </w:tblCellMar>
              </w:tblPrEx>
              <w:tc>
                <w:tcPr>
                  <w:tcW w:w="7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pPr>
                    <w:spacing w:after="0"/>
                    <w:rPr>
                      <w:rFonts w:ascii="Times New Roman" w:hAnsi="Times New Roman"/>
                      <w:color w:val="000000"/>
                      <w:sz w:val="26"/>
                      <w:szCs w:val="26"/>
                    </w:rPr>
                  </w:pPr>
                  <w:r>
                    <w:rPr>
                      <w:rFonts w:ascii="Times New Roman" w:hAnsi="Times New Roman"/>
                      <w:color w:val="000000"/>
                      <w:sz w:val="26"/>
                      <w:szCs w:val="26"/>
                    </w:rPr>
                    <w:t xml:space="preserve">GV: Lắng nghe, gọi HS nhận xét và bổ sung </w:t>
                  </w:r>
                </w:p>
                <w:p>
                  <w:pPr>
                    <w:spacing w:after="0"/>
                    <w:rPr>
                      <w:rFonts w:ascii="Times New Roman" w:hAnsi="Times New Roman"/>
                      <w:color w:val="000000"/>
                      <w:sz w:val="26"/>
                      <w:szCs w:val="26"/>
                    </w:rPr>
                  </w:pPr>
                  <w:r>
                    <w:rPr>
                      <w:rFonts w:ascii="Times New Roman" w:hAnsi="Times New Roman"/>
                      <w:color w:val="000000"/>
                      <w:sz w:val="26"/>
                      <w:szCs w:val="26"/>
                    </w:rPr>
                    <w:t>HS: Trình bày kết quả</w:t>
                  </w: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color w:val="000000"/>
                      <w:sz w:val="26"/>
                      <w:szCs w:val="26"/>
                    </w:rPr>
                  </w:pPr>
                </w:p>
              </w:tc>
            </w:tr>
            <w:tr>
              <w:tblPrEx>
                <w:tblCellMar>
                  <w:top w:w="0" w:type="dxa"/>
                  <w:left w:w="10" w:type="dxa"/>
                  <w:bottom w:w="0" w:type="dxa"/>
                  <w:right w:w="10" w:type="dxa"/>
                </w:tblCellMar>
              </w:tblPrEx>
              <w:tc>
                <w:tcPr>
                  <w:tcW w:w="75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pPr>
                    <w:spacing w:after="0"/>
                    <w:rPr>
                      <w:rFonts w:ascii="Times New Roman" w:hAnsi="Times New Roman"/>
                      <w:color w:val="000000"/>
                      <w:sz w:val="26"/>
                      <w:szCs w:val="26"/>
                    </w:rPr>
                  </w:pPr>
                  <w:r>
                    <w:rPr>
                      <w:rFonts w:ascii="Times New Roman" w:hAnsi="Times New Roman"/>
                      <w:color w:val="000000"/>
                      <w:sz w:val="26"/>
                      <w:szCs w:val="26"/>
                    </w:rPr>
                    <w:t>GV: Chuẩn kiến thức và dẫn vào bài mới</w:t>
                  </w:r>
                </w:p>
                <w:p>
                  <w:pPr>
                    <w:spacing w:after="0"/>
                    <w:rPr>
                      <w:rFonts w:ascii="Times New Roman" w:hAnsi="Times New Roman"/>
                      <w:color w:val="000000"/>
                      <w:sz w:val="26"/>
                      <w:szCs w:val="26"/>
                    </w:rPr>
                  </w:pPr>
                  <w:r>
                    <w:rPr>
                      <w:rFonts w:ascii="Times New Roman" w:hAnsi="Times New Roman"/>
                      <w:color w:val="000000"/>
                      <w:sz w:val="26"/>
                      <w:szCs w:val="26"/>
                    </w:rPr>
                    <w:t>HS: Lắng nghe, vào bài mới</w:t>
                  </w: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color w:val="000000"/>
                      <w:sz w:val="26"/>
                      <w:szCs w:val="26"/>
                    </w:rPr>
                  </w:pPr>
                </w:p>
              </w:tc>
            </w:tr>
          </w:tbl>
          <w:p>
            <w:pPr>
              <w:spacing w:after="0"/>
              <w:rPr>
                <w:rFonts w:ascii="Times New Roman" w:hAnsi="Times New Roman"/>
                <w:color w:val="000000"/>
                <w:sz w:val="26"/>
                <w:szCs w:val="26"/>
              </w:rPr>
            </w:pPr>
          </w:p>
        </w:tc>
      </w:tr>
      <w:tr>
        <w:tblPrEx>
          <w:tblCellMar>
            <w:top w:w="0" w:type="dxa"/>
            <w:left w:w="10" w:type="dxa"/>
            <w:bottom w:w="0" w:type="dxa"/>
            <w:right w:w="10" w:type="dxa"/>
          </w:tblCellMar>
        </w:tblPrEx>
        <w:tc>
          <w:tcPr>
            <w:tcW w:w="100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sz w:val="26"/>
                <w:szCs w:val="26"/>
              </w:rPr>
            </w:pPr>
            <w:r>
              <w:rPr>
                <w:rFonts w:ascii="Times New Roman" w:hAnsi="Times New Roman"/>
                <w:b/>
                <w:color w:val="FF0000"/>
                <w:sz w:val="26"/>
                <w:szCs w:val="26"/>
              </w:rPr>
              <w:t xml:space="preserve">                                       Hoạt động 2. Hình thành kiến thức mới</w:t>
            </w:r>
          </w:p>
        </w:tc>
      </w:tr>
      <w:tr>
        <w:tblPrEx>
          <w:tblCellMar>
            <w:top w:w="0" w:type="dxa"/>
            <w:left w:w="10" w:type="dxa"/>
            <w:bottom w:w="0" w:type="dxa"/>
            <w:right w:w="10" w:type="dxa"/>
          </w:tblCellMar>
        </w:tblPrEx>
        <w:tc>
          <w:tcPr>
            <w:tcW w:w="100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center"/>
              <w:rPr>
                <w:rFonts w:ascii="Times New Roman" w:hAnsi="Times New Roman"/>
                <w:b/>
                <w:color w:val="FF0000"/>
                <w:sz w:val="26"/>
                <w:szCs w:val="26"/>
              </w:rPr>
            </w:pPr>
            <w:r>
              <w:rPr>
                <w:rFonts w:ascii="Times New Roman" w:hAnsi="Times New Roman"/>
                <w:b/>
                <w:color w:val="FF0000"/>
                <w:sz w:val="26"/>
                <w:szCs w:val="26"/>
              </w:rPr>
              <w:t>Hoạt động 2.1: Dân số trên thế gi</w:t>
            </w:r>
          </w:p>
          <w:p>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Hs biết số dân, sự gia dân số thế giới trong những năm gần đây</w:t>
            </w:r>
          </w:p>
          <w:p>
            <w:pPr>
              <w:spacing w:after="0"/>
              <w:jc w:val="both"/>
              <w:rPr>
                <w:rFonts w:ascii="Times New Roman" w:hAnsi="Times New Roman"/>
                <w:bCs/>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Dân số trên thế giới</w:t>
            </w:r>
          </w:p>
          <w:p>
            <w:pPr>
              <w:spacing w:after="0"/>
              <w:rPr>
                <w:rFonts w:ascii="Times New Roman" w:hAnsi="Times New Roman"/>
                <w:sz w:val="26"/>
                <w:szCs w:val="26"/>
              </w:rPr>
            </w:pPr>
            <w:r>
              <w:rPr>
                <w:rFonts w:ascii="Times New Roman" w:hAnsi="Times New Roman"/>
                <w:b/>
                <w:color w:val="000000"/>
                <w:sz w:val="26"/>
                <w:szCs w:val="26"/>
              </w:rPr>
              <w:t>c.  Sản phẩm: bài thuyết trình và sản phẩm của HS</w:t>
            </w:r>
          </w:p>
          <w:p>
            <w:pPr>
              <w:spacing w:after="0"/>
              <w:rPr>
                <w:rFonts w:ascii="Times New Roman" w:hAnsi="Times New Roman"/>
                <w:sz w:val="26"/>
                <w:szCs w:val="26"/>
              </w:rPr>
            </w:pPr>
            <w:r>
              <w:rPr>
                <w:rFonts w:ascii="Times New Roman" w:hAnsi="Times New Roman"/>
                <w:b/>
                <w:color w:val="000000"/>
                <w:sz w:val="26"/>
                <w:szCs w:val="26"/>
              </w:rPr>
              <w:t xml:space="preserve">d. Cách thực hiện. </w:t>
            </w:r>
          </w:p>
          <w:tbl>
            <w:tblPr>
              <w:tblStyle w:val="3"/>
              <w:tblW w:w="9798" w:type="dxa"/>
              <w:tblInd w:w="0" w:type="dxa"/>
              <w:tblLayout w:type="autofit"/>
              <w:tblCellMar>
                <w:top w:w="0" w:type="dxa"/>
                <w:left w:w="10" w:type="dxa"/>
                <w:bottom w:w="0" w:type="dxa"/>
                <w:right w:w="10" w:type="dxa"/>
              </w:tblCellMar>
            </w:tblPr>
            <w:tblGrid>
              <w:gridCol w:w="7105"/>
              <w:gridCol w:w="2693"/>
            </w:tblGrid>
            <w:tr>
              <w:tblPrEx>
                <w:tblCellMar>
                  <w:top w:w="0" w:type="dxa"/>
                  <w:left w:w="10" w:type="dxa"/>
                  <w:bottom w:w="0" w:type="dxa"/>
                  <w:right w:w="10" w:type="dxa"/>
                </w:tblCellMar>
              </w:tblPrEx>
              <w:tc>
                <w:tcPr>
                  <w:tcW w:w="71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sz w:val="26"/>
                      <w:szCs w:val="26"/>
                    </w:rPr>
                  </w:pPr>
                  <w:r>
                    <w:rPr>
                      <w:rFonts w:ascii="Times New Roman" w:hAnsi="Times New Roman"/>
                      <w:b/>
                      <w:color w:val="000000"/>
                      <w:sz w:val="26"/>
                      <w:szCs w:val="26"/>
                    </w:rPr>
                    <w:t xml:space="preserve">                     Hoạt động của GV và HS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sz w:val="26"/>
                      <w:szCs w:val="26"/>
                    </w:rPr>
                  </w:pPr>
                  <w:r>
                    <w:rPr>
                      <w:rFonts w:ascii="Times New Roman" w:hAnsi="Times New Roman"/>
                      <w:b/>
                      <w:color w:val="000000"/>
                      <w:sz w:val="26"/>
                      <w:szCs w:val="26"/>
                    </w:rPr>
                    <w:t>Nội dung chính</w:t>
                  </w:r>
                </w:p>
              </w:tc>
            </w:tr>
            <w:tr>
              <w:tblPrEx>
                <w:tblCellMar>
                  <w:top w:w="0" w:type="dxa"/>
                  <w:left w:w="10" w:type="dxa"/>
                  <w:bottom w:w="0" w:type="dxa"/>
                  <w:right w:w="10" w:type="dxa"/>
                </w:tblCellMar>
              </w:tblPrEx>
              <w:tc>
                <w:tcPr>
                  <w:tcW w:w="71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pPr>
                    <w:spacing w:after="0"/>
                    <w:jc w:val="both"/>
                    <w:rPr>
                      <w:rFonts w:ascii="Times New Roman" w:hAnsi="Times New Roman"/>
                      <w:sz w:val="26"/>
                      <w:szCs w:val="26"/>
                      <w:lang w:val="nl-NL"/>
                    </w:rPr>
                  </w:pPr>
                  <w:r>
                    <w:rPr>
                      <w:rFonts w:ascii="Times New Roman" w:hAnsi="Times New Roman"/>
                      <w:sz w:val="26"/>
                      <w:szCs w:val="26"/>
                      <w:lang w:val="nl-NL"/>
                    </w:rPr>
                    <w:t xml:space="preserve">GV: Đọc thông tin trong mục 1 và quan sát hình 1, </w:t>
                  </w:r>
                </w:p>
                <w:p>
                  <w:pPr>
                    <w:spacing w:after="0"/>
                    <w:jc w:val="both"/>
                    <w:rPr>
                      <w:rFonts w:ascii="Times New Roman" w:hAnsi="Times New Roman"/>
                      <w:bCs/>
                      <w:sz w:val="26"/>
                      <w:szCs w:val="26"/>
                      <w:lang w:val="en-US"/>
                    </w:rPr>
                  </w:pPr>
                  <w:r>
                    <w:rPr>
                      <w:rFonts w:ascii="Times New Roman" w:hAnsi="Times New Roman"/>
                      <w:bCs/>
                      <w:sz w:val="26"/>
                      <w:szCs w:val="26"/>
                      <w:lang w:val="en-US"/>
                    </w:rPr>
                    <w:t>Dựa vào thông tin trong bài và hình 22.1, em hãy cho biết:</w:t>
                  </w:r>
                </w:p>
                <w:p>
                  <w:pPr>
                    <w:spacing w:after="0"/>
                    <w:jc w:val="both"/>
                    <w:rPr>
                      <w:rFonts w:ascii="Times New Roman" w:hAnsi="Times New Roman"/>
                      <w:bCs/>
                      <w:sz w:val="26"/>
                      <w:szCs w:val="26"/>
                      <w:lang w:val="en-US"/>
                    </w:rPr>
                  </w:pPr>
                  <w:r>
                    <w:rPr>
                      <w:rFonts w:ascii="Times New Roman" w:hAnsi="Times New Roman"/>
                      <w:bCs/>
                      <w:sz w:val="26"/>
                      <w:szCs w:val="26"/>
                      <w:lang w:val="en-US"/>
                    </w:rPr>
                    <w:t>-</w:t>
                  </w:r>
                  <w:r>
                    <w:rPr>
                      <w:rFonts w:ascii="Times New Roman" w:hAnsi="Times New Roman"/>
                      <w:bCs/>
                      <w:sz w:val="26"/>
                      <w:szCs w:val="26"/>
                      <w:lang w:val="en-US"/>
                    </w:rPr>
                    <w:tab/>
                  </w:r>
                  <w:r>
                    <w:rPr>
                      <w:rFonts w:ascii="Times New Roman" w:hAnsi="Times New Roman"/>
                      <w:bCs/>
                      <w:sz w:val="26"/>
                      <w:szCs w:val="26"/>
                      <w:lang w:val="en-US"/>
                    </w:rPr>
                    <w:t>Quy mỏ dân số the giới năm 2018.</w:t>
                  </w:r>
                </w:p>
                <w:p>
                  <w:pPr>
                    <w:spacing w:after="0"/>
                    <w:jc w:val="both"/>
                    <w:rPr>
                      <w:rFonts w:ascii="Times New Roman" w:hAnsi="Times New Roman"/>
                      <w:bCs/>
                      <w:sz w:val="26"/>
                      <w:szCs w:val="26"/>
                      <w:lang w:val="en-US"/>
                    </w:rPr>
                  </w:pPr>
                  <w:r>
                    <w:rPr>
                      <w:rFonts w:ascii="Times New Roman" w:hAnsi="Times New Roman"/>
                      <w:bCs/>
                      <w:sz w:val="26"/>
                      <w:szCs w:val="26"/>
                      <w:lang w:val="en-US"/>
                    </w:rPr>
                    <w:t>-</w:t>
                  </w:r>
                  <w:r>
                    <w:rPr>
                      <w:rFonts w:ascii="Times New Roman" w:hAnsi="Times New Roman"/>
                      <w:bCs/>
                      <w:sz w:val="26"/>
                      <w:szCs w:val="26"/>
                      <w:lang w:val="en-US"/>
                    </w:rPr>
                    <w:tab/>
                  </w:r>
                  <w:r>
                    <w:rPr>
                      <w:rFonts w:ascii="Times New Roman" w:hAnsi="Times New Roman"/>
                      <w:bCs/>
                      <w:sz w:val="26"/>
                      <w:szCs w:val="26"/>
                      <w:lang w:val="en-US"/>
                    </w:rPr>
                    <w:t>Xu hướng thay đổi quy mô dân số thế giới trong thời kì 1804 - 2023.</w:t>
                  </w:r>
                </w:p>
                <w:p>
                  <w:pPr>
                    <w:spacing w:after="0"/>
                    <w:jc w:val="both"/>
                    <w:rPr>
                      <w:rFonts w:ascii="Times New Roman" w:hAnsi="Times New Roman"/>
                      <w:bCs/>
                      <w:sz w:val="26"/>
                      <w:szCs w:val="26"/>
                    </w:rPr>
                  </w:pPr>
                </w:p>
                <w:p>
                  <w:pPr>
                    <w:spacing w:after="0"/>
                    <w:jc w:val="both"/>
                    <w:rPr>
                      <w:rFonts w:ascii="Times New Roman" w:hAnsi="Times New Roman"/>
                      <w:bCs/>
                      <w:sz w:val="26"/>
                      <w:szCs w:val="26"/>
                    </w:rPr>
                  </w:pPr>
                  <w:r>
                    <w:rPr>
                      <w:rFonts w:ascii="Times New Roman" w:hAnsi="Times New Roman"/>
                      <w:bCs/>
                      <w:sz w:val="26"/>
                      <w:szCs w:val="26"/>
                    </w:rPr>
                    <w:drawing>
                      <wp:inline distT="0" distB="0" distL="0" distR="0">
                        <wp:extent cx="3048000" cy="17621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48000" cy="1762125"/>
                                </a:xfrm>
                                <a:prstGeom prst="rect">
                                  <a:avLst/>
                                </a:prstGeom>
                                <a:noFill/>
                              </pic:spPr>
                            </pic:pic>
                          </a:graphicData>
                        </a:graphic>
                      </wp:inline>
                    </w:drawing>
                  </w:r>
                </w:p>
                <w:p>
                  <w:pPr>
                    <w:spacing w:after="0"/>
                    <w:jc w:val="both"/>
                    <w:rPr>
                      <w:rFonts w:ascii="Times New Roman" w:hAnsi="Times New Roman"/>
                      <w:sz w:val="26"/>
                      <w:szCs w:val="26"/>
                      <w:lang w:val="nl-NL"/>
                    </w:rPr>
                  </w:pPr>
                </w:p>
                <w:p>
                  <w:pPr>
                    <w:spacing w:after="0"/>
                    <w:jc w:val="both"/>
                    <w:rPr>
                      <w:rFonts w:ascii="Times New Roman" w:hAnsi="Times New Roman"/>
                      <w:sz w:val="26"/>
                      <w:szCs w:val="26"/>
                      <w:lang w:val="nl-NL"/>
                    </w:rPr>
                  </w:pPr>
                  <w:r>
                    <w:rPr>
                      <w:rFonts w:ascii="Times New Roman" w:hAnsi="Times New Roman"/>
                      <w:sz w:val="26"/>
                      <w:szCs w:val="26"/>
                      <w:lang w:val="nl-NL"/>
                    </w:rPr>
                    <w:t>em hãy cho biết:</w:t>
                  </w:r>
                </w:p>
                <w:p>
                  <w:pPr>
                    <w:spacing w:after="0"/>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ab/>
                  </w:r>
                  <w:r>
                    <w:rPr>
                      <w:rFonts w:ascii="Times New Roman" w:hAnsi="Times New Roman"/>
                      <w:sz w:val="26"/>
                      <w:szCs w:val="26"/>
                      <w:lang w:val="nl-NL"/>
                    </w:rPr>
                    <w:t>Số dân thế giới năm 2018.</w:t>
                  </w:r>
                </w:p>
                <w:p>
                  <w:pPr>
                    <w:spacing w:after="0"/>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ab/>
                  </w:r>
                  <w:r>
                    <w:rPr>
                      <w:rFonts w:ascii="Times New Roman" w:hAnsi="Times New Roman"/>
                      <w:sz w:val="26"/>
                      <w:szCs w:val="26"/>
                      <w:lang w:val="nl-NL"/>
                    </w:rPr>
                    <w:t>Số dân thế giới thay đồi như thế nào qua các năm.</w:t>
                  </w:r>
                </w:p>
                <w:p>
                  <w:pPr>
                    <w:spacing w:after="0"/>
                    <w:jc w:val="both"/>
                    <w:rPr>
                      <w:rFonts w:ascii="Times New Roman" w:hAnsi="Times New Roman"/>
                      <w:sz w:val="26"/>
                      <w:szCs w:val="26"/>
                    </w:rPr>
                  </w:pPr>
                  <w:r>
                    <w:rPr>
                      <w:rFonts w:ascii="Times New Roman" w:hAnsi="Times New Roman"/>
                      <w:bCs/>
                      <w:color w:val="000000"/>
                      <w:sz w:val="26"/>
                      <w:szCs w:val="26"/>
                    </w:rPr>
                    <w:t>HS: Tiếp cận nhiệm vụ và lắng nghe</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both"/>
                    <w:rPr>
                      <w:rFonts w:ascii="Times New Roman" w:hAnsi="Times New Roman"/>
                      <w:sz w:val="26"/>
                      <w:szCs w:val="26"/>
                    </w:rPr>
                  </w:pPr>
                  <w:r>
                    <w:rPr>
                      <w:rFonts w:ascii="Times New Roman" w:hAnsi="Times New Roman"/>
                      <w:b/>
                      <w:sz w:val="26"/>
                      <w:szCs w:val="26"/>
                      <w:lang w:val="nl-NL"/>
                    </w:rPr>
                    <w:t>1/ Dân số trên thế giới</w:t>
                  </w:r>
                </w:p>
                <w:p>
                  <w:pPr>
                    <w:numPr>
                      <w:ilvl w:val="0"/>
                      <w:numId w:val="1"/>
                    </w:numPr>
                    <w:spacing w:after="0"/>
                    <w:jc w:val="both"/>
                    <w:rPr>
                      <w:rFonts w:ascii="Times New Roman" w:hAnsi="Times New Roman"/>
                      <w:sz w:val="26"/>
                      <w:szCs w:val="26"/>
                    </w:rPr>
                  </w:pPr>
                  <w:r>
                    <w:rPr>
                      <w:rFonts w:ascii="Times New Roman" w:hAnsi="Times New Roman"/>
                      <w:sz w:val="26"/>
                      <w:szCs w:val="26"/>
                    </w:rPr>
                    <w:t xml:space="preserve">Năm 2018, thế giới có 7,6 tỉ dân, sống trong hơn 200 quốc gia và vùng lãnh thồ. </w:t>
                  </w:r>
                </w:p>
                <w:p>
                  <w:pPr>
                    <w:numPr>
                      <w:ilvl w:val="0"/>
                      <w:numId w:val="1"/>
                    </w:numPr>
                    <w:spacing w:after="0"/>
                    <w:jc w:val="both"/>
                    <w:rPr>
                      <w:rFonts w:ascii="Times New Roman" w:hAnsi="Times New Roman"/>
                      <w:sz w:val="26"/>
                      <w:szCs w:val="26"/>
                    </w:rPr>
                  </w:pPr>
                  <w:r>
                    <w:rPr>
                      <w:rFonts w:ascii="Times New Roman" w:hAnsi="Times New Roman"/>
                      <w:sz w:val="26"/>
                      <w:szCs w:val="26"/>
                    </w:rPr>
                    <w:t>Số dân của các quốc gia rất khác nhau và luôn biến động.</w:t>
                  </w:r>
                </w:p>
              </w:tc>
            </w:tr>
            <w:tr>
              <w:tblPrEx>
                <w:tblCellMar>
                  <w:top w:w="0" w:type="dxa"/>
                  <w:left w:w="10" w:type="dxa"/>
                  <w:bottom w:w="0" w:type="dxa"/>
                  <w:right w:w="10" w:type="dxa"/>
                </w:tblCellMar>
              </w:tblPrEx>
              <w:tc>
                <w:tcPr>
                  <w:tcW w:w="71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color w:val="000000"/>
                      <w:sz w:val="26"/>
                      <w:szCs w:val="26"/>
                      <w:lang w:val="nl-NL"/>
                    </w:rPr>
                  </w:pPr>
                </w:p>
              </w:tc>
            </w:tr>
            <w:tr>
              <w:tblPrEx>
                <w:tblCellMar>
                  <w:top w:w="0" w:type="dxa"/>
                  <w:left w:w="10" w:type="dxa"/>
                  <w:bottom w:w="0" w:type="dxa"/>
                  <w:right w:w="10" w:type="dxa"/>
                </w:tblCellMar>
              </w:tblPrEx>
              <w:tc>
                <w:tcPr>
                  <w:tcW w:w="71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pPr>
                    <w:spacing w:after="0"/>
                    <w:rPr>
                      <w:rFonts w:ascii="Times New Roman" w:hAnsi="Times New Roman"/>
                      <w:sz w:val="26"/>
                      <w:szCs w:val="26"/>
                    </w:rPr>
                  </w:pPr>
                  <w:r>
                    <w:rPr>
                      <w:rFonts w:ascii="Times New Roman" w:hAnsi="Times New Roman"/>
                      <w:color w:val="000000"/>
                      <w:sz w:val="26"/>
                      <w:szCs w:val="26"/>
                    </w:rPr>
                    <w:t>HS: Trình bày kết quả</w:t>
                  </w:r>
                </w:p>
                <w:p>
                  <w:pPr>
                    <w:spacing w:after="0"/>
                    <w:rPr>
                      <w:rFonts w:ascii="Times New Roman" w:hAnsi="Times New Roman"/>
                      <w:color w:val="000000"/>
                      <w:sz w:val="26"/>
                      <w:szCs w:val="26"/>
                    </w:rPr>
                  </w:pPr>
                  <w:r>
                    <w:rPr>
                      <w:rFonts w:ascii="Times New Roman" w:hAnsi="Times New Roman"/>
                      <w:color w:val="000000"/>
                      <w:sz w:val="26"/>
                      <w:szCs w:val="26"/>
                    </w:rPr>
                    <w:t xml:space="preserve">GV: Lắng nghe, gọi HS nhận xét và bổ sung </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color w:val="000000"/>
                      <w:sz w:val="26"/>
                      <w:szCs w:val="26"/>
                      <w:lang w:val="nl-NL"/>
                    </w:rPr>
                  </w:pPr>
                </w:p>
              </w:tc>
            </w:tr>
            <w:tr>
              <w:tblPrEx>
                <w:tblCellMar>
                  <w:top w:w="0" w:type="dxa"/>
                  <w:left w:w="10" w:type="dxa"/>
                  <w:bottom w:w="0" w:type="dxa"/>
                  <w:right w:w="10" w:type="dxa"/>
                </w:tblCellMar>
              </w:tblPrEx>
              <w:tc>
                <w:tcPr>
                  <w:tcW w:w="71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pPr>
                    <w:spacing w:after="0"/>
                    <w:rPr>
                      <w:rFonts w:ascii="Times New Roman" w:hAnsi="Times New Roman"/>
                      <w:color w:val="000000"/>
                      <w:sz w:val="26"/>
                      <w:szCs w:val="26"/>
                    </w:rPr>
                  </w:pPr>
                  <w:r>
                    <w:rPr>
                      <w:rFonts w:ascii="Times New Roman" w:hAnsi="Times New Roman"/>
                      <w:color w:val="000000"/>
                      <w:sz w:val="26"/>
                      <w:szCs w:val="26"/>
                    </w:rPr>
                    <w:t>GV: Chuẩn kiến thức và ghi bảng</w:t>
                  </w:r>
                </w:p>
                <w:p>
                  <w:pPr>
                    <w:spacing w:after="0"/>
                    <w:rPr>
                      <w:rFonts w:ascii="Times New Roman" w:hAnsi="Times New Roman"/>
                      <w:sz w:val="26"/>
                      <w:szCs w:val="26"/>
                    </w:rPr>
                  </w:pPr>
                  <w:r>
                    <w:rPr>
                      <w:rFonts w:ascii="Times New Roman" w:hAnsi="Times New Roman"/>
                      <w:color w:val="000000"/>
                      <w:sz w:val="26"/>
                      <w:szCs w:val="26"/>
                    </w:rPr>
                    <w:t xml:space="preserve">HS: Lắng nghe, </w:t>
                  </w:r>
                  <w:r>
                    <w:rPr>
                      <w:rFonts w:ascii="Times New Roman" w:hAnsi="Times New Roman"/>
                      <w:color w:val="000000"/>
                      <w:sz w:val="26"/>
                      <w:szCs w:val="26"/>
                      <w:lang w:val="en-US"/>
                    </w:rPr>
                    <w:t>ghi bài</w:t>
                  </w: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color w:val="000000"/>
                      <w:sz w:val="26"/>
                      <w:szCs w:val="26"/>
                      <w:lang w:val="nl-NL"/>
                    </w:rPr>
                  </w:pPr>
                </w:p>
              </w:tc>
            </w:tr>
          </w:tbl>
          <w:p>
            <w:pPr>
              <w:spacing w:after="0"/>
              <w:rPr>
                <w:rFonts w:ascii="Times New Roman" w:hAnsi="Times New Roman"/>
                <w:b/>
                <w:color w:val="FF0000"/>
                <w:sz w:val="26"/>
                <w:szCs w:val="26"/>
              </w:rPr>
            </w:pPr>
          </w:p>
        </w:tc>
      </w:tr>
      <w:tr>
        <w:tblPrEx>
          <w:tblCellMar>
            <w:top w:w="0" w:type="dxa"/>
            <w:left w:w="10" w:type="dxa"/>
            <w:bottom w:w="0" w:type="dxa"/>
            <w:right w:w="10" w:type="dxa"/>
          </w:tblCellMar>
        </w:tblPrEx>
        <w:tc>
          <w:tcPr>
            <w:tcW w:w="100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center"/>
              <w:rPr>
                <w:rFonts w:ascii="Times New Roman" w:hAnsi="Times New Roman"/>
                <w:b/>
                <w:color w:val="FF0000"/>
                <w:sz w:val="26"/>
                <w:szCs w:val="26"/>
              </w:rPr>
            </w:pPr>
            <w:r>
              <w:rPr>
                <w:rFonts w:ascii="Times New Roman" w:hAnsi="Times New Roman"/>
                <w:b/>
                <w:color w:val="FF0000"/>
                <w:sz w:val="26"/>
                <w:szCs w:val="26"/>
              </w:rPr>
              <w:t>Hoạt động 2.2: Phân bố dân cư thế giới</w:t>
            </w:r>
          </w:p>
          <w:p>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HS biết được sự phân bố dân cư trên thế giới là rộng khắp nhưng chưa đồng đều</w:t>
            </w:r>
          </w:p>
          <w:p>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Tìm hiểu Phân bố dân cư thế giới</w:t>
            </w:r>
          </w:p>
          <w:p>
            <w:pPr>
              <w:spacing w:after="0"/>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Thuyết trình sản phẩm, câu trả lời, bài làm của học sinh</w:t>
            </w:r>
            <w:r>
              <w:rPr>
                <w:rFonts w:ascii="Times New Roman" w:hAnsi="Times New Roman"/>
                <w:b/>
                <w:color w:val="000000"/>
                <w:sz w:val="26"/>
                <w:szCs w:val="26"/>
              </w:rPr>
              <w:t xml:space="preserve"> </w:t>
            </w:r>
          </w:p>
          <w:p>
            <w:pPr>
              <w:spacing w:after="0"/>
              <w:rPr>
                <w:rFonts w:ascii="Times New Roman" w:hAnsi="Times New Roman"/>
                <w:sz w:val="26"/>
                <w:szCs w:val="26"/>
              </w:rPr>
            </w:pPr>
            <w:r>
              <w:rPr>
                <w:rFonts w:ascii="Times New Roman" w:hAnsi="Times New Roman"/>
                <w:b/>
                <w:color w:val="000000"/>
                <w:sz w:val="26"/>
                <w:szCs w:val="26"/>
              </w:rPr>
              <w:t xml:space="preserve">d. </w:t>
            </w:r>
            <w:r>
              <w:rPr>
                <w:rFonts w:ascii="Times New Roman" w:hAnsi="Times New Roman"/>
                <w:b/>
                <w:color w:val="000000"/>
                <w:sz w:val="26"/>
                <w:szCs w:val="26"/>
                <w:lang w:val="en-US"/>
              </w:rPr>
              <w:t>Cách thực hiện.</w:t>
            </w:r>
          </w:p>
          <w:tbl>
            <w:tblPr>
              <w:tblStyle w:val="3"/>
              <w:tblW w:w="9798" w:type="dxa"/>
              <w:tblInd w:w="0" w:type="dxa"/>
              <w:tblLayout w:type="autofit"/>
              <w:tblCellMar>
                <w:top w:w="0" w:type="dxa"/>
                <w:left w:w="10" w:type="dxa"/>
                <w:bottom w:w="0" w:type="dxa"/>
                <w:right w:w="10" w:type="dxa"/>
              </w:tblCellMar>
            </w:tblPr>
            <w:tblGrid>
              <w:gridCol w:w="6821"/>
              <w:gridCol w:w="2977"/>
            </w:tblGrid>
            <w:tr>
              <w:tblPrEx>
                <w:tblCellMar>
                  <w:top w:w="0" w:type="dxa"/>
                  <w:left w:w="10" w:type="dxa"/>
                  <w:bottom w:w="0" w:type="dxa"/>
                  <w:right w:w="10" w:type="dxa"/>
                </w:tblCellMar>
              </w:tblPrEx>
              <w:tc>
                <w:tcPr>
                  <w:tcW w:w="68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center"/>
                    <w:rPr>
                      <w:rFonts w:ascii="Times New Roman" w:hAnsi="Times New Roman"/>
                      <w:sz w:val="26"/>
                      <w:szCs w:val="26"/>
                    </w:rPr>
                  </w:pPr>
                  <w:r>
                    <w:rPr>
                      <w:rFonts w:ascii="Times New Roman" w:hAnsi="Times New Roman"/>
                      <w:b/>
                      <w:color w:val="000000"/>
                      <w:sz w:val="26"/>
                      <w:szCs w:val="26"/>
                    </w:rPr>
                    <w:t>Hoạt động của GV và HS</w:t>
                  </w: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center"/>
                    <w:rPr>
                      <w:rFonts w:ascii="Times New Roman" w:hAnsi="Times New Roman"/>
                      <w:sz w:val="26"/>
                      <w:szCs w:val="26"/>
                    </w:rPr>
                  </w:pPr>
                  <w:r>
                    <w:rPr>
                      <w:rFonts w:ascii="Times New Roman" w:hAnsi="Times New Roman"/>
                      <w:b/>
                      <w:color w:val="000000"/>
                      <w:sz w:val="26"/>
                      <w:szCs w:val="26"/>
                    </w:rPr>
                    <w:t>Nội dung chính</w:t>
                  </w:r>
                </w:p>
              </w:tc>
            </w:tr>
            <w:tr>
              <w:tblPrEx>
                <w:tblCellMar>
                  <w:top w:w="0" w:type="dxa"/>
                  <w:left w:w="10" w:type="dxa"/>
                  <w:bottom w:w="0" w:type="dxa"/>
                  <w:right w:w="10" w:type="dxa"/>
                </w:tblCellMar>
              </w:tblPrEx>
              <w:tc>
                <w:tcPr>
                  <w:tcW w:w="68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pPr>
                    <w:spacing w:after="0"/>
                    <w:jc w:val="both"/>
                    <w:rPr>
                      <w:rFonts w:ascii="Times New Roman" w:hAnsi="Times New Roman"/>
                      <w:sz w:val="26"/>
                      <w:szCs w:val="26"/>
                      <w:lang w:val="nl-NL"/>
                    </w:rPr>
                  </w:pPr>
                  <w:r>
                    <w:rPr>
                      <w:rFonts w:ascii="Times New Roman" w:hAnsi="Times New Roman"/>
                      <w:sz w:val="26"/>
                      <w:szCs w:val="26"/>
                      <w:lang w:val="nl-NL"/>
                    </w:rPr>
                    <w:t>GV: HS Dựa vào hình 22.2</w:t>
                  </w:r>
                </w:p>
                <w:p>
                  <w:pPr>
                    <w:spacing w:after="0"/>
                    <w:jc w:val="both"/>
                    <w:rPr>
                      <w:rFonts w:ascii="Times New Roman" w:hAnsi="Times New Roman"/>
                      <w:sz w:val="26"/>
                      <w:szCs w:val="26"/>
                      <w:lang w:val="nl-NL"/>
                    </w:rPr>
                  </w:pPr>
                  <w:r>
                    <w:rPr>
                      <w:rFonts w:ascii="Times New Roman" w:hAnsi="Times New Roman"/>
                      <w:sz w:val="26"/>
                      <w:szCs w:val="26"/>
                      <w:lang w:val="nl-NL"/>
                    </w:rPr>
                    <w:drawing>
                      <wp:inline distT="0" distB="0" distL="0" distR="0">
                        <wp:extent cx="3255645" cy="21399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55645" cy="2139950"/>
                                </a:xfrm>
                                <a:prstGeom prst="rect">
                                  <a:avLst/>
                                </a:prstGeom>
                                <a:noFill/>
                              </pic:spPr>
                            </pic:pic>
                          </a:graphicData>
                        </a:graphic>
                      </wp:inline>
                    </w:drawing>
                  </w:r>
                </w:p>
                <w:p>
                  <w:pPr>
                    <w:spacing w:after="0"/>
                    <w:jc w:val="both"/>
                    <w:rPr>
                      <w:rFonts w:ascii="Times New Roman" w:hAnsi="Times New Roman"/>
                      <w:sz w:val="26"/>
                      <w:szCs w:val="26"/>
                      <w:lang w:val="nl-NL"/>
                    </w:rPr>
                  </w:pPr>
                  <w:r>
                    <w:rPr>
                      <w:rFonts w:ascii="Times New Roman" w:hAnsi="Times New Roman"/>
                      <w:sz w:val="26"/>
                      <w:szCs w:val="26"/>
                      <w:lang w:val="nl-NL"/>
                    </w:rPr>
                    <w:t>, em hãy:</w:t>
                  </w:r>
                </w:p>
                <w:p>
                  <w:pPr>
                    <w:spacing w:after="0"/>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ab/>
                  </w:r>
                  <w:r>
                    <w:rPr>
                      <w:rFonts w:ascii="Times New Roman" w:hAnsi="Times New Roman"/>
                      <w:sz w:val="26"/>
                      <w:szCs w:val="26"/>
                      <w:lang w:val="nl-NL"/>
                    </w:rPr>
                    <w:t>Dựa vào hình 22.2 và thông tin trong bài, em hãy:</w:t>
                  </w:r>
                </w:p>
                <w:p>
                  <w:pPr>
                    <w:spacing w:after="0"/>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ab/>
                  </w:r>
                  <w:r>
                    <w:rPr>
                      <w:rFonts w:ascii="Times New Roman" w:hAnsi="Times New Roman"/>
                      <w:sz w:val="26"/>
                      <w:szCs w:val="26"/>
                      <w:lang w:val="nl-NL"/>
                    </w:rPr>
                    <w:t>Xác định trên bản đồ những khu vực đông dân (mật độ dân số trên 100 người/km2) và những khu vực thưa dân (mật độ dân số dưới 5 người/km2).</w:t>
                  </w:r>
                </w:p>
                <w:p>
                  <w:pPr>
                    <w:spacing w:after="0"/>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nl-NL"/>
                    </w:rPr>
                    <w:tab/>
                  </w:r>
                  <w:r>
                    <w:rPr>
                      <w:rFonts w:ascii="Times New Roman" w:hAnsi="Times New Roman"/>
                      <w:sz w:val="26"/>
                      <w:szCs w:val="26"/>
                      <w:lang w:val="nl-NL"/>
                    </w:rPr>
                    <w:t>Cho biết vì sao dân cư trên thế giới phân bổ không đồng đều?</w:t>
                  </w:r>
                </w:p>
                <w:p>
                  <w:pPr>
                    <w:spacing w:after="0"/>
                    <w:jc w:val="both"/>
                    <w:rPr>
                      <w:rFonts w:ascii="Times New Roman" w:hAnsi="Times New Roman"/>
                      <w:sz w:val="26"/>
                      <w:szCs w:val="26"/>
                    </w:rPr>
                  </w:pPr>
                  <w:r>
                    <w:rPr>
                      <w:rFonts w:ascii="Times New Roman" w:hAnsi="Times New Roman"/>
                      <w:bCs/>
                      <w:color w:val="000000"/>
                      <w:sz w:val="26"/>
                      <w:szCs w:val="26"/>
                    </w:rPr>
                    <w:t>HS: Lắng nghe và tiếp cận nhiệm vụ</w:t>
                  </w:r>
                </w:p>
              </w:tc>
              <w:tc>
                <w:tcPr>
                  <w:tcW w:w="297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both"/>
                    <w:rPr>
                      <w:rFonts w:ascii="Times New Roman" w:hAnsi="Times New Roman"/>
                      <w:b/>
                      <w:bCs/>
                      <w:sz w:val="26"/>
                      <w:szCs w:val="26"/>
                    </w:rPr>
                  </w:pPr>
                  <w:r>
                    <w:rPr>
                      <w:rFonts w:ascii="Times New Roman" w:hAnsi="Times New Roman"/>
                      <w:b/>
                      <w:bCs/>
                      <w:sz w:val="26"/>
                      <w:szCs w:val="26"/>
                      <w:lang w:val="nl-NL"/>
                    </w:rPr>
                    <w:t>II/ Phân bố dân cư thế giới</w:t>
                  </w:r>
                </w:p>
                <w:p>
                  <w:pPr>
                    <w:numPr>
                      <w:ilvl w:val="0"/>
                      <w:numId w:val="1"/>
                    </w:numPr>
                    <w:spacing w:after="0"/>
                    <w:rPr>
                      <w:rFonts w:ascii="Times New Roman" w:hAnsi="Times New Roman"/>
                      <w:sz w:val="26"/>
                      <w:szCs w:val="26"/>
                    </w:rPr>
                  </w:pPr>
                  <w:r>
                    <w:rPr>
                      <w:rFonts w:ascii="Times New Roman" w:hAnsi="Times New Roman"/>
                      <w:sz w:val="26"/>
                      <w:szCs w:val="26"/>
                    </w:rPr>
                    <w:t>Phân bố dân cư và mật độ dân số thế giới thay đồi theo thời gian và không đều trong không gian</w:t>
                  </w:r>
                </w:p>
                <w:p>
                  <w:pPr>
                    <w:spacing w:after="0"/>
                    <w:rPr>
                      <w:rFonts w:ascii="Times New Roman" w:hAnsi="Times New Roman"/>
                      <w:sz w:val="26"/>
                      <w:szCs w:val="26"/>
                    </w:rPr>
                  </w:pPr>
                </w:p>
                <w:p>
                  <w:pPr>
                    <w:numPr>
                      <w:ilvl w:val="0"/>
                      <w:numId w:val="1"/>
                    </w:numPr>
                    <w:spacing w:after="0"/>
                    <w:rPr>
                      <w:rFonts w:ascii="Times New Roman" w:hAnsi="Times New Roman"/>
                      <w:sz w:val="26"/>
                      <w:szCs w:val="26"/>
                    </w:rPr>
                  </w:pPr>
                  <w:r>
                    <w:rPr>
                      <w:rFonts w:ascii="Times New Roman" w:hAnsi="Times New Roman"/>
                      <w:sz w:val="26"/>
                      <w:szCs w:val="26"/>
                    </w:rPr>
                    <w:t>Nơi đông dân: nơi kinh tế phát triền, điều kiện tự nhiên thuận lợi</w:t>
                  </w:r>
                </w:p>
                <w:p>
                  <w:pPr>
                    <w:pStyle w:val="6"/>
                    <w:spacing w:before="0"/>
                    <w:rPr>
                      <w:sz w:val="26"/>
                      <w:szCs w:val="26"/>
                      <w:lang w:val="vi-VN"/>
                    </w:rPr>
                  </w:pPr>
                </w:p>
                <w:p>
                  <w:pPr>
                    <w:numPr>
                      <w:ilvl w:val="0"/>
                      <w:numId w:val="1"/>
                    </w:numPr>
                    <w:spacing w:after="0"/>
                    <w:rPr>
                      <w:rFonts w:ascii="Times New Roman" w:hAnsi="Times New Roman"/>
                      <w:sz w:val="26"/>
                      <w:szCs w:val="26"/>
                    </w:rPr>
                  </w:pPr>
                  <w:r>
                    <w:rPr>
                      <w:rFonts w:ascii="Times New Roman" w:hAnsi="Times New Roman"/>
                      <w:sz w:val="26"/>
                      <w:szCs w:val="26"/>
                    </w:rPr>
                    <w:t>Nơi thưa dân: các vùng khí hậu khắc nghiệt (băng giá, hoang mạc khô hạ</w:t>
                  </w:r>
                </w:p>
              </w:tc>
            </w:tr>
            <w:tr>
              <w:tblPrEx>
                <w:tblCellMar>
                  <w:top w:w="0" w:type="dxa"/>
                  <w:left w:w="10" w:type="dxa"/>
                  <w:bottom w:w="0" w:type="dxa"/>
                  <w:right w:w="10" w:type="dxa"/>
                </w:tblCellMar>
              </w:tblPrEx>
              <w:tc>
                <w:tcPr>
                  <w:tcW w:w="68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2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sz w:val="26"/>
                      <w:szCs w:val="26"/>
                    </w:rPr>
                  </w:pPr>
                </w:p>
              </w:tc>
            </w:tr>
            <w:tr>
              <w:tblPrEx>
                <w:tblCellMar>
                  <w:top w:w="0" w:type="dxa"/>
                  <w:left w:w="10" w:type="dxa"/>
                  <w:bottom w:w="0" w:type="dxa"/>
                  <w:right w:w="10" w:type="dxa"/>
                </w:tblCellMar>
              </w:tblPrEx>
              <w:tc>
                <w:tcPr>
                  <w:tcW w:w="68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pPr>
                    <w:spacing w:after="0"/>
                    <w:rPr>
                      <w:rFonts w:ascii="Times New Roman" w:hAnsi="Times New Roman"/>
                      <w:sz w:val="26"/>
                      <w:szCs w:val="26"/>
                    </w:rPr>
                  </w:pPr>
                  <w:r>
                    <w:rPr>
                      <w:rFonts w:ascii="Times New Roman" w:hAnsi="Times New Roman"/>
                      <w:color w:val="000000"/>
                      <w:sz w:val="26"/>
                      <w:szCs w:val="26"/>
                    </w:rPr>
                    <w:t>HS: Trình bày kết quả</w:t>
                  </w:r>
                </w:p>
                <w:p>
                  <w:pPr>
                    <w:spacing w:after="0"/>
                    <w:rPr>
                      <w:rFonts w:ascii="Times New Roman" w:hAnsi="Times New Roman"/>
                      <w:color w:val="000000"/>
                      <w:sz w:val="26"/>
                      <w:szCs w:val="26"/>
                    </w:rPr>
                  </w:pPr>
                  <w:r>
                    <w:rPr>
                      <w:rFonts w:ascii="Times New Roman" w:hAnsi="Times New Roman"/>
                      <w:color w:val="000000"/>
                      <w:sz w:val="26"/>
                      <w:szCs w:val="26"/>
                    </w:rPr>
                    <w:t>GV: Lắng nghe, gọi HS nhận xét và bổ sung</w:t>
                  </w:r>
                </w:p>
              </w:tc>
              <w:tc>
                <w:tcPr>
                  <w:tcW w:w="2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sz w:val="26"/>
                      <w:szCs w:val="26"/>
                    </w:rPr>
                  </w:pPr>
                </w:p>
              </w:tc>
            </w:tr>
            <w:tr>
              <w:tblPrEx>
                <w:tblCellMar>
                  <w:top w:w="0" w:type="dxa"/>
                  <w:left w:w="10" w:type="dxa"/>
                  <w:bottom w:w="0" w:type="dxa"/>
                  <w:right w:w="10" w:type="dxa"/>
                </w:tblCellMar>
              </w:tblPrEx>
              <w:tc>
                <w:tcPr>
                  <w:tcW w:w="68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pPr>
                    <w:spacing w:after="0"/>
                    <w:rPr>
                      <w:rFonts w:ascii="Times New Roman" w:hAnsi="Times New Roman"/>
                      <w:color w:val="000000"/>
                      <w:sz w:val="26"/>
                      <w:szCs w:val="26"/>
                    </w:rPr>
                  </w:pPr>
                  <w:r>
                    <w:rPr>
                      <w:rFonts w:ascii="Times New Roman" w:hAnsi="Times New Roman"/>
                      <w:color w:val="000000"/>
                      <w:sz w:val="26"/>
                      <w:szCs w:val="26"/>
                    </w:rPr>
                    <w:t>GV: Chuẩn kiến thức và ghi bảng</w:t>
                  </w:r>
                </w:p>
                <w:p>
                  <w:pPr>
                    <w:spacing w:after="0"/>
                    <w:rPr>
                      <w:rFonts w:ascii="Times New Roman" w:hAnsi="Times New Roman"/>
                      <w:sz w:val="26"/>
                      <w:szCs w:val="26"/>
                    </w:rPr>
                  </w:pPr>
                  <w:r>
                    <w:rPr>
                      <w:rFonts w:ascii="Times New Roman" w:hAnsi="Times New Roman"/>
                      <w:color w:val="000000"/>
                      <w:sz w:val="26"/>
                      <w:szCs w:val="26"/>
                    </w:rPr>
                    <w:t xml:space="preserve">HS: Lắng nghe, </w:t>
                  </w:r>
                  <w:r>
                    <w:rPr>
                      <w:rFonts w:ascii="Times New Roman" w:hAnsi="Times New Roman"/>
                      <w:color w:val="000000"/>
                      <w:sz w:val="26"/>
                      <w:szCs w:val="26"/>
                      <w:lang w:val="en-US"/>
                    </w:rPr>
                    <w:t>ghi bài</w:t>
                  </w:r>
                </w:p>
              </w:tc>
              <w:tc>
                <w:tcPr>
                  <w:tcW w:w="2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sz w:val="26"/>
                      <w:szCs w:val="26"/>
                    </w:rPr>
                  </w:pPr>
                </w:p>
              </w:tc>
            </w:tr>
          </w:tbl>
          <w:p>
            <w:pPr>
              <w:spacing w:after="0"/>
              <w:rPr>
                <w:rFonts w:ascii="Times New Roman" w:hAnsi="Times New Roman"/>
                <w:b/>
                <w:color w:val="FF0000"/>
                <w:sz w:val="26"/>
                <w:szCs w:val="26"/>
              </w:rPr>
            </w:pPr>
          </w:p>
        </w:tc>
      </w:tr>
      <w:tr>
        <w:tblPrEx>
          <w:tblCellMar>
            <w:top w:w="0" w:type="dxa"/>
            <w:left w:w="10" w:type="dxa"/>
            <w:bottom w:w="0" w:type="dxa"/>
            <w:right w:w="10" w:type="dxa"/>
          </w:tblCellMar>
        </w:tblPrEx>
        <w:tc>
          <w:tcPr>
            <w:tcW w:w="100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center"/>
              <w:rPr>
                <w:rFonts w:ascii="Times New Roman" w:hAnsi="Times New Roman"/>
                <w:b/>
                <w:color w:val="FF0000"/>
                <w:sz w:val="26"/>
                <w:szCs w:val="26"/>
              </w:rPr>
            </w:pPr>
            <w:r>
              <w:rPr>
                <w:rFonts w:ascii="Times New Roman" w:hAnsi="Times New Roman"/>
                <w:b/>
                <w:color w:val="FF0000"/>
                <w:sz w:val="26"/>
                <w:szCs w:val="26"/>
              </w:rPr>
              <w:t>Hoạt động 2.3: Một số thành phố đông dân nhất trên thế giới</w:t>
            </w:r>
          </w:p>
          <w:p>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HS biết được một số thành phố đông dân trên thế giới</w:t>
            </w:r>
          </w:p>
          <w:p>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Tìm hiểu Một số thành phố đông dân nhất trên thế giới</w:t>
            </w:r>
          </w:p>
          <w:p>
            <w:pPr>
              <w:spacing w:after="0"/>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Thuyết trình sản phẩm, câu trả lời, bài làm của học sinh</w:t>
            </w:r>
            <w:r>
              <w:rPr>
                <w:rFonts w:ascii="Times New Roman" w:hAnsi="Times New Roman"/>
                <w:b/>
                <w:color w:val="000000"/>
                <w:sz w:val="26"/>
                <w:szCs w:val="26"/>
              </w:rPr>
              <w:t xml:space="preserve"> </w:t>
            </w:r>
          </w:p>
          <w:p>
            <w:pPr>
              <w:spacing w:after="0"/>
              <w:rPr>
                <w:rFonts w:ascii="Times New Roman" w:hAnsi="Times New Roman"/>
                <w:sz w:val="26"/>
                <w:szCs w:val="26"/>
              </w:rPr>
            </w:pPr>
            <w:r>
              <w:rPr>
                <w:rFonts w:ascii="Times New Roman" w:hAnsi="Times New Roman"/>
                <w:b/>
                <w:color w:val="000000"/>
                <w:sz w:val="26"/>
                <w:szCs w:val="26"/>
              </w:rPr>
              <w:t xml:space="preserve">d. </w:t>
            </w:r>
            <w:r>
              <w:rPr>
                <w:rFonts w:ascii="Times New Roman" w:hAnsi="Times New Roman"/>
                <w:b/>
                <w:color w:val="000000"/>
                <w:sz w:val="26"/>
                <w:szCs w:val="26"/>
                <w:lang w:val="en-US"/>
              </w:rPr>
              <w:t>Cách thực hiện.</w:t>
            </w:r>
          </w:p>
          <w:tbl>
            <w:tblPr>
              <w:tblStyle w:val="3"/>
              <w:tblW w:w="9798" w:type="dxa"/>
              <w:tblInd w:w="0" w:type="dxa"/>
              <w:tblLayout w:type="autofit"/>
              <w:tblCellMar>
                <w:top w:w="0" w:type="dxa"/>
                <w:left w:w="10" w:type="dxa"/>
                <w:bottom w:w="0" w:type="dxa"/>
                <w:right w:w="10" w:type="dxa"/>
              </w:tblCellMar>
            </w:tblPr>
            <w:tblGrid>
              <w:gridCol w:w="6963"/>
              <w:gridCol w:w="2835"/>
            </w:tblGrid>
            <w:tr>
              <w:tblPrEx>
                <w:tblCellMar>
                  <w:top w:w="0" w:type="dxa"/>
                  <w:left w:w="10" w:type="dxa"/>
                  <w:bottom w:w="0" w:type="dxa"/>
                  <w:right w:w="10" w:type="dxa"/>
                </w:tblCellMar>
              </w:tblPrEx>
              <w:tc>
                <w:tcPr>
                  <w:tcW w:w="6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center"/>
                    <w:rPr>
                      <w:rFonts w:ascii="Times New Roman" w:hAnsi="Times New Roman"/>
                      <w:sz w:val="26"/>
                      <w:szCs w:val="26"/>
                    </w:rPr>
                  </w:pPr>
                  <w:r>
                    <w:rPr>
                      <w:rFonts w:ascii="Times New Roman" w:hAnsi="Times New Roman"/>
                      <w:b/>
                      <w:color w:val="000000"/>
                      <w:sz w:val="26"/>
                      <w:szCs w:val="26"/>
                    </w:rPr>
                    <w:t>Hoạt động của GV và HS</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center"/>
                    <w:rPr>
                      <w:rFonts w:ascii="Times New Roman" w:hAnsi="Times New Roman"/>
                      <w:sz w:val="26"/>
                      <w:szCs w:val="26"/>
                    </w:rPr>
                  </w:pPr>
                  <w:r>
                    <w:rPr>
                      <w:rFonts w:ascii="Times New Roman" w:hAnsi="Times New Roman"/>
                      <w:b/>
                      <w:color w:val="000000"/>
                      <w:sz w:val="26"/>
                      <w:szCs w:val="26"/>
                    </w:rPr>
                    <w:t>Nội dung chính</w:t>
                  </w:r>
                </w:p>
              </w:tc>
            </w:tr>
            <w:tr>
              <w:tblPrEx>
                <w:tblCellMar>
                  <w:top w:w="0" w:type="dxa"/>
                  <w:left w:w="10" w:type="dxa"/>
                  <w:bottom w:w="0" w:type="dxa"/>
                  <w:right w:w="10" w:type="dxa"/>
                </w:tblCellMar>
              </w:tblPrEx>
              <w:tc>
                <w:tcPr>
                  <w:tcW w:w="6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pPr>
                    <w:spacing w:after="0"/>
                    <w:jc w:val="both"/>
                    <w:rPr>
                      <w:rFonts w:ascii="Times New Roman" w:hAnsi="Times New Roman"/>
                      <w:sz w:val="26"/>
                      <w:szCs w:val="26"/>
                      <w:lang w:val="nl-NL"/>
                    </w:rPr>
                  </w:pPr>
                  <w:r>
                    <w:rPr>
                      <w:rFonts w:ascii="Times New Roman" w:hAnsi="Times New Roman"/>
                      <w:sz w:val="26"/>
                      <w:szCs w:val="26"/>
                      <w:lang w:val="nl-NL"/>
                    </w:rPr>
                    <w:t>GV: Dựa vào bản đồ hình 4 và bảng số liệu trang 196, em hãy:</w:t>
                  </w:r>
                </w:p>
                <w:p>
                  <w:pPr>
                    <w:spacing w:after="0"/>
                    <w:jc w:val="both"/>
                    <w:rPr>
                      <w:rFonts w:ascii="Times New Roman" w:hAnsi="Times New Roman"/>
                      <w:sz w:val="26"/>
                      <w:szCs w:val="26"/>
                      <w:lang w:val="nl-NL"/>
                    </w:rPr>
                  </w:pPr>
                  <w:r>
                    <w:rPr>
                      <w:rFonts w:ascii="Times New Roman" w:hAnsi="Times New Roman"/>
                      <w:sz w:val="26"/>
                      <w:szCs w:val="26"/>
                      <w:lang w:val="nl-NL"/>
                    </w:rPr>
                    <w:t>1.</w:t>
                  </w:r>
                  <w:r>
                    <w:rPr>
                      <w:rFonts w:ascii="Times New Roman" w:hAnsi="Times New Roman"/>
                      <w:sz w:val="26"/>
                      <w:szCs w:val="26"/>
                      <w:lang w:val="nl-NL"/>
                    </w:rPr>
                    <w:tab/>
                  </w:r>
                  <w:r>
                    <w:rPr>
                      <w:rFonts w:ascii="Times New Roman" w:hAnsi="Times New Roman"/>
                      <w:sz w:val="26"/>
                      <w:szCs w:val="26"/>
                      <w:lang w:val="nl-NL"/>
                    </w:rPr>
                    <w:t>Kể tên năm thành phố đông dân nhất thế giới năm 2018.</w:t>
                  </w:r>
                </w:p>
                <w:p>
                  <w:pPr>
                    <w:spacing w:after="0"/>
                    <w:jc w:val="both"/>
                    <w:rPr>
                      <w:rFonts w:ascii="Times New Roman" w:hAnsi="Times New Roman"/>
                      <w:sz w:val="26"/>
                      <w:szCs w:val="26"/>
                      <w:lang w:val="nl-NL"/>
                    </w:rPr>
                  </w:pPr>
                  <w:r>
                    <w:rPr>
                      <w:rFonts w:ascii="Times New Roman" w:hAnsi="Times New Roman"/>
                      <w:sz w:val="26"/>
                      <w:szCs w:val="26"/>
                      <w:lang w:val="nl-NL"/>
                    </w:rPr>
                    <w:t>2.</w:t>
                  </w:r>
                  <w:r>
                    <w:rPr>
                      <w:rFonts w:ascii="Times New Roman" w:hAnsi="Times New Roman"/>
                      <w:sz w:val="26"/>
                      <w:szCs w:val="26"/>
                      <w:lang w:val="nl-NL"/>
                    </w:rPr>
                    <w:tab/>
                  </w:r>
                  <w:r>
                    <w:rPr>
                      <w:rFonts w:ascii="Times New Roman" w:hAnsi="Times New Roman"/>
                      <w:sz w:val="26"/>
                      <w:szCs w:val="26"/>
                      <w:lang w:val="nl-NL"/>
                    </w:rPr>
                    <w:t>Cho biết châu lục nào có nhiều siêu đô thị nhất</w:t>
                  </w:r>
                </w:p>
                <w:p>
                  <w:pPr>
                    <w:spacing w:after="0"/>
                    <w:jc w:val="both"/>
                    <w:rPr>
                      <w:rFonts w:ascii="Times New Roman" w:hAnsi="Times New Roman"/>
                      <w:sz w:val="26"/>
                      <w:szCs w:val="26"/>
                    </w:rPr>
                  </w:pPr>
                  <w:r>
                    <w:rPr>
                      <w:rFonts w:ascii="Times New Roman" w:hAnsi="Times New Roman"/>
                      <w:bCs/>
                      <w:color w:val="000000"/>
                      <w:sz w:val="26"/>
                      <w:szCs w:val="26"/>
                    </w:rPr>
                    <w:t>HS: Lắng nghe và tiếp cận nhiệm vụ</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both"/>
                    <w:rPr>
                      <w:rFonts w:ascii="Times New Roman" w:hAnsi="Times New Roman"/>
                      <w:b/>
                      <w:bCs/>
                      <w:sz w:val="26"/>
                      <w:szCs w:val="26"/>
                    </w:rPr>
                  </w:pPr>
                  <w:r>
                    <w:rPr>
                      <w:rFonts w:ascii="Times New Roman" w:hAnsi="Times New Roman"/>
                      <w:b/>
                      <w:bCs/>
                      <w:sz w:val="26"/>
                      <w:szCs w:val="26"/>
                      <w:lang w:val="nl-NL"/>
                    </w:rPr>
                    <w:t>III/ Một số thành phố đông dân nhất trên thế giới</w:t>
                  </w:r>
                </w:p>
                <w:p>
                  <w:pPr>
                    <w:spacing w:after="0"/>
                    <w:rPr>
                      <w:rFonts w:ascii="Times New Roman" w:hAnsi="Times New Roman"/>
                      <w:sz w:val="26"/>
                      <w:szCs w:val="26"/>
                      <w:lang w:val="en-US"/>
                    </w:rPr>
                  </w:pPr>
                  <w:r>
                    <w:rPr>
                      <w:rFonts w:ascii="Times New Roman" w:hAnsi="Times New Roman"/>
                      <w:sz w:val="26"/>
                      <w:szCs w:val="26"/>
                      <w:lang w:val="en-US"/>
                    </w:rPr>
                    <w:t>(</w:t>
                  </w:r>
                  <w:r>
                    <w:rPr>
                      <w:rFonts w:ascii="Times New Roman" w:hAnsi="Times New Roman"/>
                      <w:b/>
                      <w:color w:val="FF0000"/>
                      <w:sz w:val="26"/>
                      <w:szCs w:val="26"/>
                      <w:lang w:val="en-US"/>
                    </w:rPr>
                    <w:t>Bảng kiến thức</w:t>
                  </w:r>
                  <w:r>
                    <w:rPr>
                      <w:rFonts w:ascii="Times New Roman" w:hAnsi="Times New Roman"/>
                      <w:sz w:val="26"/>
                      <w:szCs w:val="26"/>
                      <w:lang w:val="en-US"/>
                    </w:rPr>
                    <w:t>)</w:t>
                  </w:r>
                </w:p>
              </w:tc>
            </w:tr>
            <w:tr>
              <w:tblPrEx>
                <w:tblCellMar>
                  <w:top w:w="0" w:type="dxa"/>
                  <w:left w:w="10" w:type="dxa"/>
                  <w:bottom w:w="0" w:type="dxa"/>
                  <w:right w:w="10" w:type="dxa"/>
                </w:tblCellMar>
              </w:tblPrEx>
              <w:tc>
                <w:tcPr>
                  <w:tcW w:w="6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sz w:val="26"/>
                      <w:szCs w:val="26"/>
                    </w:rPr>
                  </w:pPr>
                </w:p>
              </w:tc>
            </w:tr>
            <w:tr>
              <w:tblPrEx>
                <w:tblCellMar>
                  <w:top w:w="0" w:type="dxa"/>
                  <w:left w:w="10" w:type="dxa"/>
                  <w:bottom w:w="0" w:type="dxa"/>
                  <w:right w:w="10" w:type="dxa"/>
                </w:tblCellMar>
              </w:tblPrEx>
              <w:tc>
                <w:tcPr>
                  <w:tcW w:w="6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pPr>
                    <w:spacing w:after="0"/>
                    <w:rPr>
                      <w:rFonts w:ascii="Times New Roman" w:hAnsi="Times New Roman"/>
                      <w:sz w:val="26"/>
                      <w:szCs w:val="26"/>
                    </w:rPr>
                  </w:pPr>
                  <w:r>
                    <w:rPr>
                      <w:rFonts w:ascii="Times New Roman" w:hAnsi="Times New Roman"/>
                      <w:color w:val="000000"/>
                      <w:sz w:val="26"/>
                      <w:szCs w:val="26"/>
                    </w:rPr>
                    <w:t>HS: Trình bày kết quả</w:t>
                  </w:r>
                </w:p>
                <w:p>
                  <w:pPr>
                    <w:spacing w:after="0"/>
                    <w:rPr>
                      <w:rFonts w:ascii="Times New Roman" w:hAnsi="Times New Roman"/>
                      <w:color w:val="000000"/>
                      <w:sz w:val="26"/>
                      <w:szCs w:val="26"/>
                    </w:rPr>
                  </w:pPr>
                  <w:r>
                    <w:rPr>
                      <w:rFonts w:ascii="Times New Roman" w:hAnsi="Times New Roman"/>
                      <w:color w:val="000000"/>
                      <w:sz w:val="26"/>
                      <w:szCs w:val="26"/>
                    </w:rPr>
                    <w:t>GV: Lắng nghe, gọi HS nhận xét và bổ sung</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sz w:val="26"/>
                      <w:szCs w:val="26"/>
                    </w:rPr>
                  </w:pPr>
                </w:p>
              </w:tc>
            </w:tr>
            <w:tr>
              <w:tblPrEx>
                <w:tblCellMar>
                  <w:top w:w="0" w:type="dxa"/>
                  <w:left w:w="10" w:type="dxa"/>
                  <w:bottom w:w="0" w:type="dxa"/>
                  <w:right w:w="10" w:type="dxa"/>
                </w:tblCellMar>
              </w:tblPrEx>
              <w:tc>
                <w:tcPr>
                  <w:tcW w:w="6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pPr>
                    <w:spacing w:after="0"/>
                    <w:rPr>
                      <w:rFonts w:ascii="Times New Roman" w:hAnsi="Times New Roman"/>
                      <w:color w:val="000000"/>
                      <w:sz w:val="26"/>
                      <w:szCs w:val="26"/>
                    </w:rPr>
                  </w:pPr>
                  <w:r>
                    <w:rPr>
                      <w:rFonts w:ascii="Times New Roman" w:hAnsi="Times New Roman"/>
                      <w:color w:val="000000"/>
                      <w:sz w:val="26"/>
                      <w:szCs w:val="26"/>
                    </w:rPr>
                    <w:t>GV: Chuẩn kiến thức và ghi bảng</w:t>
                  </w:r>
                </w:p>
                <w:p>
                  <w:pPr>
                    <w:spacing w:after="0"/>
                    <w:rPr>
                      <w:rFonts w:ascii="Times New Roman" w:hAnsi="Times New Roman"/>
                      <w:sz w:val="26"/>
                      <w:szCs w:val="26"/>
                    </w:rPr>
                  </w:pPr>
                  <w:r>
                    <w:rPr>
                      <w:rFonts w:ascii="Times New Roman" w:hAnsi="Times New Roman"/>
                      <w:color w:val="000000"/>
                      <w:sz w:val="26"/>
                      <w:szCs w:val="26"/>
                    </w:rPr>
                    <w:t xml:space="preserve">HS: Lắng nghe, </w:t>
                  </w:r>
                  <w:r>
                    <w:rPr>
                      <w:rFonts w:ascii="Times New Roman" w:hAnsi="Times New Roman"/>
                      <w:color w:val="000000"/>
                      <w:sz w:val="26"/>
                      <w:szCs w:val="26"/>
                      <w:lang w:val="en-US"/>
                    </w:rPr>
                    <w:t>ghi bài</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sz w:val="26"/>
                      <w:szCs w:val="26"/>
                    </w:rPr>
                  </w:pPr>
                </w:p>
              </w:tc>
            </w:tr>
          </w:tbl>
          <w:p>
            <w:pPr>
              <w:spacing w:after="0"/>
              <w:jc w:val="center"/>
              <w:rPr>
                <w:rFonts w:ascii="Times New Roman" w:hAnsi="Times New Roman"/>
                <w:b/>
                <w:color w:val="FF0000"/>
                <w:sz w:val="26"/>
                <w:szCs w:val="26"/>
              </w:rPr>
            </w:pPr>
          </w:p>
        </w:tc>
      </w:tr>
      <w:tr>
        <w:tblPrEx>
          <w:tblCellMar>
            <w:top w:w="0" w:type="dxa"/>
            <w:left w:w="10" w:type="dxa"/>
            <w:bottom w:w="0" w:type="dxa"/>
            <w:right w:w="10" w:type="dxa"/>
          </w:tblCellMar>
        </w:tblPrEx>
        <w:tc>
          <w:tcPr>
            <w:tcW w:w="100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center"/>
              <w:rPr>
                <w:rFonts w:ascii="Times New Roman" w:hAnsi="Times New Roman"/>
                <w:b/>
                <w:color w:val="FF0000"/>
                <w:sz w:val="26"/>
                <w:szCs w:val="26"/>
                <w:lang w:val="en-US"/>
              </w:rPr>
            </w:pPr>
            <w:r>
              <w:rPr>
                <w:rFonts w:ascii="Times New Roman" w:hAnsi="Times New Roman"/>
                <w:b/>
                <w:color w:val="FF0000"/>
                <w:sz w:val="26"/>
                <w:szCs w:val="26"/>
                <w:lang w:val="en-US"/>
              </w:rPr>
              <w:t>Bảng kiến thức.</w:t>
            </w:r>
          </w:p>
          <w:tbl>
            <w:tblPr>
              <w:tblStyle w:val="3"/>
              <w:tblW w:w="0" w:type="auto"/>
              <w:jc w:val="center"/>
              <w:tblLayout w:type="autofit"/>
              <w:tblCellMar>
                <w:top w:w="0" w:type="dxa"/>
                <w:left w:w="10" w:type="dxa"/>
                <w:bottom w:w="0" w:type="dxa"/>
                <w:right w:w="10" w:type="dxa"/>
              </w:tblCellMar>
            </w:tblPr>
            <w:tblGrid>
              <w:gridCol w:w="833"/>
              <w:gridCol w:w="3428"/>
              <w:gridCol w:w="2213"/>
              <w:gridCol w:w="2714"/>
            </w:tblGrid>
            <w:tr>
              <w:trPr>
                <w:trHeight w:val="690" w:hRule="exact"/>
                <w:jc w:val="center"/>
              </w:trPr>
              <w:tc>
                <w:tcPr>
                  <w:tcW w:w="833" w:type="dxa"/>
                  <w:shd w:val="clear" w:color="auto" w:fill="FBE7C6"/>
                  <w:vAlign w:val="center"/>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STT</w:t>
                  </w:r>
                </w:p>
              </w:tc>
              <w:tc>
                <w:tcPr>
                  <w:tcW w:w="3428" w:type="dxa"/>
                  <w:shd w:val="clear" w:color="auto" w:fill="FBE7C6"/>
                  <w:vAlign w:val="center"/>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TÉN THÀNH PHÔ</w:t>
                  </w:r>
                </w:p>
              </w:tc>
              <w:tc>
                <w:tcPr>
                  <w:tcW w:w="2213" w:type="dxa"/>
                  <w:shd w:val="clear" w:color="auto" w:fill="FBE7C6"/>
                  <w:vAlign w:val="center"/>
                </w:tcPr>
                <w:p>
                  <w:pPr>
                    <w:pStyle w:val="8"/>
                    <w:spacing w:after="0" w:line="240" w:lineRule="auto"/>
                    <w:ind w:firstLine="600"/>
                    <w:rPr>
                      <w:rFonts w:ascii="Times New Roman" w:hAnsi="Times New Roman" w:cs="Times New Roman"/>
                      <w:sz w:val="26"/>
                      <w:szCs w:val="26"/>
                    </w:rPr>
                  </w:pPr>
                  <w:r>
                    <w:rPr>
                      <w:rFonts w:ascii="Times New Roman" w:hAnsi="Times New Roman" w:cs="Times New Roman"/>
                      <w:sz w:val="26"/>
                      <w:szCs w:val="26"/>
                    </w:rPr>
                    <w:t>QUÔC GIA</w:t>
                  </w:r>
                </w:p>
              </w:tc>
              <w:tc>
                <w:tcPr>
                  <w:tcW w:w="2714" w:type="dxa"/>
                  <w:shd w:val="clear" w:color="auto" w:fill="FBE7C6"/>
                  <w:vAlign w:val="bottom"/>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SÔ DÂN (Triệu người)</w:t>
                  </w:r>
                </w:p>
              </w:tc>
            </w:tr>
            <w:tr>
              <w:tblPrEx>
                <w:tblCellMar>
                  <w:top w:w="0" w:type="dxa"/>
                  <w:left w:w="10" w:type="dxa"/>
                  <w:bottom w:w="0" w:type="dxa"/>
                  <w:right w:w="10" w:type="dxa"/>
                </w:tblCellMar>
              </w:tblPrEx>
              <w:trPr>
                <w:trHeight w:val="465" w:hRule="exact"/>
                <w:jc w:val="center"/>
              </w:trPr>
              <w:tc>
                <w:tcPr>
                  <w:tcW w:w="833" w:type="dxa"/>
                  <w:tcBorders>
                    <w:top w:val="single" w:color="auto" w:sz="4" w:space="0"/>
                    <w:left w:val="single" w:color="auto" w:sz="4" w:space="0"/>
                  </w:tcBorders>
                  <w:shd w:val="clear" w:color="auto" w:fill="FFFFFF"/>
                  <w:vAlign w:val="center"/>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428" w:type="dxa"/>
                  <w:tcBorders>
                    <w:top w:val="single" w:color="auto" w:sz="4" w:space="0"/>
                    <w:left w:val="single" w:color="auto" w:sz="4" w:space="0"/>
                  </w:tcBorders>
                  <w:shd w:val="clear" w:color="auto" w:fill="FFFFFF"/>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Tô-ky-ô</w:t>
                  </w:r>
                </w:p>
              </w:tc>
              <w:tc>
                <w:tcPr>
                  <w:tcW w:w="2213" w:type="dxa"/>
                  <w:tcBorders>
                    <w:left w:val="single" w:color="auto" w:sz="4" w:space="0"/>
                  </w:tcBorders>
                  <w:shd w:val="clear" w:color="auto" w:fill="FFFFFF"/>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Nhật Bản</w:t>
                  </w:r>
                </w:p>
              </w:tc>
              <w:tc>
                <w:tcPr>
                  <w:tcW w:w="2714" w:type="dxa"/>
                  <w:shd w:val="clear" w:color="auto" w:fill="FFFFFF"/>
                  <w:vAlign w:val="center"/>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37,5</w:t>
                  </w:r>
                </w:p>
              </w:tc>
            </w:tr>
            <w:tr>
              <w:tblPrEx>
                <w:tblCellMar>
                  <w:top w:w="0" w:type="dxa"/>
                  <w:left w:w="10" w:type="dxa"/>
                  <w:bottom w:w="0" w:type="dxa"/>
                  <w:right w:w="10" w:type="dxa"/>
                </w:tblCellMar>
              </w:tblPrEx>
              <w:trPr>
                <w:trHeight w:val="465" w:hRule="exact"/>
                <w:jc w:val="center"/>
              </w:trPr>
              <w:tc>
                <w:tcPr>
                  <w:tcW w:w="833" w:type="dxa"/>
                  <w:tcBorders>
                    <w:top w:val="single" w:color="auto" w:sz="4" w:space="0"/>
                    <w:left w:val="single" w:color="auto" w:sz="4" w:space="0"/>
                  </w:tcBorders>
                  <w:shd w:val="clear" w:color="auto" w:fill="FFFFFF"/>
                  <w:vAlign w:val="center"/>
                </w:tcPr>
                <w:p>
                  <w:pPr>
                    <w:pStyle w:val="8"/>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2</w:t>
                  </w:r>
                </w:p>
              </w:tc>
              <w:tc>
                <w:tcPr>
                  <w:tcW w:w="3428" w:type="dxa"/>
                  <w:tcBorders>
                    <w:top w:val="single" w:color="auto" w:sz="4" w:space="0"/>
                    <w:left w:val="single" w:color="auto" w:sz="4" w:space="0"/>
                  </w:tcBorders>
                  <w:shd w:val="clear" w:color="auto" w:fill="FFFFFF"/>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Niu Đê-li</w:t>
                  </w:r>
                </w:p>
              </w:tc>
              <w:tc>
                <w:tcPr>
                  <w:tcW w:w="2213" w:type="dxa"/>
                  <w:tcBorders>
                    <w:top w:val="single" w:color="auto" w:sz="4" w:space="0"/>
                    <w:left w:val="single" w:color="auto" w:sz="4" w:space="0"/>
                  </w:tcBorders>
                  <w:shd w:val="clear" w:color="auto" w:fill="FFFFFF"/>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Án Độ</w:t>
                  </w:r>
                </w:p>
              </w:tc>
              <w:tc>
                <w:tcPr>
                  <w:tcW w:w="2714" w:type="dxa"/>
                  <w:tcBorders>
                    <w:top w:val="single" w:color="auto" w:sz="4" w:space="0"/>
                    <w:left w:val="single" w:color="auto" w:sz="4" w:space="0"/>
                    <w:right w:val="single" w:color="auto" w:sz="4" w:space="0"/>
                  </w:tcBorders>
                  <w:shd w:val="clear" w:color="auto" w:fill="FFFFFF"/>
                  <w:vAlign w:val="center"/>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28,5</w:t>
                  </w:r>
                </w:p>
              </w:tc>
            </w:tr>
            <w:tr>
              <w:tblPrEx>
                <w:tblCellMar>
                  <w:top w:w="0" w:type="dxa"/>
                  <w:left w:w="10" w:type="dxa"/>
                  <w:bottom w:w="0" w:type="dxa"/>
                  <w:right w:w="10" w:type="dxa"/>
                </w:tblCellMar>
              </w:tblPrEx>
              <w:trPr>
                <w:trHeight w:val="465" w:hRule="exact"/>
                <w:jc w:val="center"/>
              </w:trPr>
              <w:tc>
                <w:tcPr>
                  <w:tcW w:w="833" w:type="dxa"/>
                  <w:tcBorders>
                    <w:top w:val="single" w:color="auto" w:sz="4" w:space="0"/>
                    <w:left w:val="single" w:color="auto" w:sz="4" w:space="0"/>
                  </w:tcBorders>
                  <w:shd w:val="clear" w:color="auto" w:fill="FFFFFF"/>
                  <w:vAlign w:val="bottom"/>
                </w:tcPr>
                <w:p>
                  <w:pPr>
                    <w:pStyle w:val="8"/>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3</w:t>
                  </w:r>
                </w:p>
              </w:tc>
              <w:tc>
                <w:tcPr>
                  <w:tcW w:w="3428" w:type="dxa"/>
                  <w:tcBorders>
                    <w:top w:val="single" w:color="auto" w:sz="4" w:space="0"/>
                    <w:left w:val="single" w:color="auto" w:sz="4" w:space="0"/>
                  </w:tcBorders>
                  <w:shd w:val="clear" w:color="auto" w:fill="FFFFFF"/>
                  <w:vAlign w:val="bottom"/>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Thượng Hải</w:t>
                  </w:r>
                </w:p>
              </w:tc>
              <w:tc>
                <w:tcPr>
                  <w:tcW w:w="2213" w:type="dxa"/>
                  <w:tcBorders>
                    <w:top w:val="single" w:color="auto" w:sz="4" w:space="0"/>
                    <w:left w:val="single" w:color="auto" w:sz="4" w:space="0"/>
                  </w:tcBorders>
                  <w:shd w:val="clear" w:color="auto" w:fill="FFFFFF"/>
                  <w:vAlign w:val="bottom"/>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Trung Quốc</w:t>
                  </w:r>
                </w:p>
              </w:tc>
              <w:tc>
                <w:tcPr>
                  <w:tcW w:w="2714" w:type="dxa"/>
                  <w:tcBorders>
                    <w:top w:val="single" w:color="auto" w:sz="4" w:space="0"/>
                    <w:left w:val="single" w:color="auto" w:sz="4" w:space="0"/>
                    <w:right w:val="single" w:color="auto" w:sz="4" w:space="0"/>
                  </w:tcBorders>
                  <w:shd w:val="clear" w:color="auto" w:fill="FFFFFF"/>
                  <w:vAlign w:val="bottom"/>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25,6</w:t>
                  </w:r>
                </w:p>
              </w:tc>
            </w:tr>
            <w:tr>
              <w:tblPrEx>
                <w:tblCellMar>
                  <w:top w:w="0" w:type="dxa"/>
                  <w:left w:w="10" w:type="dxa"/>
                  <w:bottom w:w="0" w:type="dxa"/>
                  <w:right w:w="10" w:type="dxa"/>
                </w:tblCellMar>
              </w:tblPrEx>
              <w:trPr>
                <w:trHeight w:val="473" w:hRule="exact"/>
                <w:jc w:val="center"/>
              </w:trPr>
              <w:tc>
                <w:tcPr>
                  <w:tcW w:w="833" w:type="dxa"/>
                  <w:tcBorders>
                    <w:top w:val="single" w:color="auto" w:sz="4" w:space="0"/>
                    <w:left w:val="single" w:color="auto" w:sz="4" w:space="0"/>
                  </w:tcBorders>
                  <w:shd w:val="clear" w:color="auto" w:fill="FFFFFF"/>
                  <w:vAlign w:val="center"/>
                </w:tcPr>
                <w:p>
                  <w:pPr>
                    <w:pStyle w:val="8"/>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4</w:t>
                  </w:r>
                </w:p>
              </w:tc>
              <w:tc>
                <w:tcPr>
                  <w:tcW w:w="3428" w:type="dxa"/>
                  <w:tcBorders>
                    <w:top w:val="single" w:color="auto" w:sz="4" w:space="0"/>
                    <w:left w:val="single" w:color="auto" w:sz="4" w:space="0"/>
                  </w:tcBorders>
                  <w:shd w:val="clear" w:color="auto" w:fill="FFFFFF"/>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Xao Pao-lô</w:t>
                  </w:r>
                </w:p>
              </w:tc>
              <w:tc>
                <w:tcPr>
                  <w:tcW w:w="2213" w:type="dxa"/>
                  <w:tcBorders>
                    <w:top w:val="single" w:color="auto" w:sz="4" w:space="0"/>
                    <w:left w:val="single" w:color="auto" w:sz="4" w:space="0"/>
                  </w:tcBorders>
                  <w:shd w:val="clear" w:color="auto" w:fill="FFFFFF"/>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Bra-xin</w:t>
                  </w:r>
                </w:p>
              </w:tc>
              <w:tc>
                <w:tcPr>
                  <w:tcW w:w="2714" w:type="dxa"/>
                  <w:tcBorders>
                    <w:top w:val="single" w:color="auto" w:sz="4" w:space="0"/>
                  </w:tcBorders>
                  <w:shd w:val="clear" w:color="auto" w:fill="FFFFFF"/>
                  <w:vAlign w:val="center"/>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21,7</w:t>
                  </w:r>
                </w:p>
              </w:tc>
            </w:tr>
            <w:tr>
              <w:tblPrEx>
                <w:tblCellMar>
                  <w:top w:w="0" w:type="dxa"/>
                  <w:left w:w="10" w:type="dxa"/>
                  <w:bottom w:w="0" w:type="dxa"/>
                  <w:right w:w="10" w:type="dxa"/>
                </w:tblCellMar>
              </w:tblPrEx>
              <w:trPr>
                <w:trHeight w:val="465" w:hRule="exact"/>
                <w:jc w:val="center"/>
              </w:trPr>
              <w:tc>
                <w:tcPr>
                  <w:tcW w:w="833" w:type="dxa"/>
                  <w:tcBorders>
                    <w:top w:val="single" w:color="auto" w:sz="4" w:space="0"/>
                    <w:left w:val="single" w:color="auto" w:sz="4" w:space="0"/>
                  </w:tcBorders>
                  <w:shd w:val="clear" w:color="auto" w:fill="FFFFFF"/>
                  <w:vAlign w:val="center"/>
                </w:tcPr>
                <w:p>
                  <w:pPr>
                    <w:pStyle w:val="8"/>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5</w:t>
                  </w:r>
                </w:p>
              </w:tc>
              <w:tc>
                <w:tcPr>
                  <w:tcW w:w="3428" w:type="dxa"/>
                  <w:tcBorders>
                    <w:top w:val="single" w:color="auto" w:sz="4" w:space="0"/>
                    <w:left w:val="single" w:color="auto" w:sz="4" w:space="0"/>
                  </w:tcBorders>
                  <w:shd w:val="clear" w:color="auto" w:fill="FFFFFF"/>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Mê-hi-cô Xi-ti</w:t>
                  </w:r>
                </w:p>
              </w:tc>
              <w:tc>
                <w:tcPr>
                  <w:tcW w:w="2213" w:type="dxa"/>
                  <w:shd w:val="clear" w:color="auto" w:fill="FBE7C6"/>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Mê-hi-cô</w:t>
                  </w:r>
                </w:p>
              </w:tc>
              <w:tc>
                <w:tcPr>
                  <w:tcW w:w="2714" w:type="dxa"/>
                  <w:shd w:val="clear" w:color="auto" w:fill="FFFFFF"/>
                  <w:vAlign w:val="center"/>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21,6</w:t>
                  </w:r>
                </w:p>
              </w:tc>
            </w:tr>
            <w:tr>
              <w:tblPrEx>
                <w:tblCellMar>
                  <w:top w:w="0" w:type="dxa"/>
                  <w:left w:w="10" w:type="dxa"/>
                  <w:bottom w:w="0" w:type="dxa"/>
                  <w:right w:w="10" w:type="dxa"/>
                </w:tblCellMar>
              </w:tblPrEx>
              <w:trPr>
                <w:trHeight w:val="473" w:hRule="exact"/>
                <w:jc w:val="center"/>
              </w:trPr>
              <w:tc>
                <w:tcPr>
                  <w:tcW w:w="833" w:type="dxa"/>
                  <w:tcBorders>
                    <w:top w:val="single" w:color="auto" w:sz="4" w:space="0"/>
                  </w:tcBorders>
                  <w:shd w:val="clear" w:color="auto" w:fill="FFFFFF"/>
                  <w:vAlign w:val="center"/>
                </w:tcPr>
                <w:p>
                  <w:pPr>
                    <w:pStyle w:val="8"/>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6</w:t>
                  </w:r>
                </w:p>
              </w:tc>
              <w:tc>
                <w:tcPr>
                  <w:tcW w:w="3428" w:type="dxa"/>
                  <w:shd w:val="clear" w:color="auto" w:fill="FFFFFF"/>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Cai-rô</w:t>
                  </w:r>
                </w:p>
              </w:tc>
              <w:tc>
                <w:tcPr>
                  <w:tcW w:w="2213" w:type="dxa"/>
                  <w:shd w:val="clear" w:color="auto" w:fill="FBE7C6"/>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Ai Cập</w:t>
                  </w:r>
                </w:p>
              </w:tc>
              <w:tc>
                <w:tcPr>
                  <w:tcW w:w="2714" w:type="dxa"/>
                  <w:shd w:val="clear" w:color="auto" w:fill="FFFFFF"/>
                  <w:vAlign w:val="center"/>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20,1</w:t>
                  </w:r>
                </w:p>
              </w:tc>
            </w:tr>
            <w:tr>
              <w:tblPrEx>
                <w:tblCellMar>
                  <w:top w:w="0" w:type="dxa"/>
                  <w:left w:w="10" w:type="dxa"/>
                  <w:bottom w:w="0" w:type="dxa"/>
                  <w:right w:w="10" w:type="dxa"/>
                </w:tblCellMar>
              </w:tblPrEx>
              <w:trPr>
                <w:trHeight w:val="465" w:hRule="exact"/>
                <w:jc w:val="center"/>
              </w:trPr>
              <w:tc>
                <w:tcPr>
                  <w:tcW w:w="833" w:type="dxa"/>
                  <w:shd w:val="clear" w:color="auto" w:fill="FFFFFF"/>
                  <w:vAlign w:val="center"/>
                </w:tcPr>
                <w:p>
                  <w:pPr>
                    <w:pStyle w:val="8"/>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7</w:t>
                  </w:r>
                </w:p>
              </w:tc>
              <w:tc>
                <w:tcPr>
                  <w:tcW w:w="3428" w:type="dxa"/>
                  <w:shd w:val="clear" w:color="auto" w:fill="FFFFFF"/>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Mum-bai</w:t>
                  </w:r>
                </w:p>
              </w:tc>
              <w:tc>
                <w:tcPr>
                  <w:tcW w:w="2213" w:type="dxa"/>
                  <w:shd w:val="clear" w:color="auto" w:fill="FBE7C6"/>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Án Độ</w:t>
                  </w:r>
                </w:p>
              </w:tc>
              <w:tc>
                <w:tcPr>
                  <w:tcW w:w="2714" w:type="dxa"/>
                  <w:shd w:val="clear" w:color="auto" w:fill="FFFFFF"/>
                  <w:vAlign w:val="center"/>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20,0</w:t>
                  </w:r>
                </w:p>
              </w:tc>
            </w:tr>
            <w:tr>
              <w:tblPrEx>
                <w:tblCellMar>
                  <w:top w:w="0" w:type="dxa"/>
                  <w:left w:w="10" w:type="dxa"/>
                  <w:bottom w:w="0" w:type="dxa"/>
                  <w:right w:w="10" w:type="dxa"/>
                </w:tblCellMar>
              </w:tblPrEx>
              <w:trPr>
                <w:trHeight w:val="465" w:hRule="exact"/>
                <w:jc w:val="center"/>
              </w:trPr>
              <w:tc>
                <w:tcPr>
                  <w:tcW w:w="833" w:type="dxa"/>
                  <w:tcBorders>
                    <w:top w:val="single" w:color="auto" w:sz="4" w:space="0"/>
                    <w:left w:val="single" w:color="auto" w:sz="4" w:space="0"/>
                  </w:tcBorders>
                  <w:shd w:val="clear" w:color="auto" w:fill="FFFFFF"/>
                  <w:vAlign w:val="center"/>
                </w:tcPr>
                <w:p>
                  <w:pPr>
                    <w:pStyle w:val="8"/>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8</w:t>
                  </w:r>
                </w:p>
              </w:tc>
              <w:tc>
                <w:tcPr>
                  <w:tcW w:w="3428" w:type="dxa"/>
                  <w:tcBorders>
                    <w:left w:val="single" w:color="auto" w:sz="4" w:space="0"/>
                  </w:tcBorders>
                  <w:shd w:val="clear" w:color="auto" w:fill="FFFFFF"/>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Đắc-ca</w:t>
                  </w:r>
                </w:p>
              </w:tc>
              <w:tc>
                <w:tcPr>
                  <w:tcW w:w="2213" w:type="dxa"/>
                  <w:shd w:val="clear" w:color="auto" w:fill="FBE7C6"/>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Băng-la-đét</w:t>
                  </w:r>
                </w:p>
              </w:tc>
              <w:tc>
                <w:tcPr>
                  <w:tcW w:w="2714" w:type="dxa"/>
                  <w:tcBorders>
                    <w:top w:val="single" w:color="auto" w:sz="4" w:space="0"/>
                    <w:left w:val="single" w:color="auto" w:sz="4" w:space="0"/>
                    <w:right w:val="single" w:color="auto" w:sz="4" w:space="0"/>
                  </w:tcBorders>
                  <w:shd w:val="clear" w:color="auto" w:fill="FFFFFF"/>
                  <w:vAlign w:val="center"/>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19,6</w:t>
                  </w:r>
                </w:p>
              </w:tc>
            </w:tr>
            <w:tr>
              <w:tblPrEx>
                <w:tblCellMar>
                  <w:top w:w="0" w:type="dxa"/>
                  <w:left w:w="10" w:type="dxa"/>
                  <w:bottom w:w="0" w:type="dxa"/>
                  <w:right w:w="10" w:type="dxa"/>
                </w:tblCellMar>
              </w:tblPrEx>
              <w:trPr>
                <w:trHeight w:val="465" w:hRule="exact"/>
                <w:jc w:val="center"/>
              </w:trPr>
              <w:tc>
                <w:tcPr>
                  <w:tcW w:w="833" w:type="dxa"/>
                  <w:tcBorders>
                    <w:top w:val="single" w:color="auto" w:sz="4" w:space="0"/>
                    <w:left w:val="single" w:color="auto" w:sz="4" w:space="0"/>
                  </w:tcBorders>
                  <w:shd w:val="clear" w:color="auto" w:fill="FFFFFF"/>
                </w:tcPr>
                <w:p>
                  <w:pPr>
                    <w:pStyle w:val="8"/>
                    <w:spacing w:after="0" w:line="240" w:lineRule="auto"/>
                    <w:ind w:firstLine="300"/>
                    <w:rPr>
                      <w:rFonts w:ascii="Times New Roman" w:hAnsi="Times New Roman" w:cs="Times New Roman"/>
                      <w:sz w:val="26"/>
                      <w:szCs w:val="26"/>
                    </w:rPr>
                  </w:pPr>
                  <w:r>
                    <w:rPr>
                      <w:rFonts w:ascii="Times New Roman" w:hAnsi="Times New Roman" w:cs="Times New Roman"/>
                      <w:sz w:val="26"/>
                      <w:szCs w:val="26"/>
                    </w:rPr>
                    <w:t>9</w:t>
                  </w:r>
                </w:p>
              </w:tc>
              <w:tc>
                <w:tcPr>
                  <w:tcW w:w="3428" w:type="dxa"/>
                  <w:tcBorders>
                    <w:left w:val="single" w:color="auto" w:sz="4" w:space="0"/>
                  </w:tcBorders>
                  <w:shd w:val="clear" w:color="auto" w:fill="FFFFFF"/>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Bắc Kinh</w:t>
                  </w:r>
                </w:p>
              </w:tc>
              <w:tc>
                <w:tcPr>
                  <w:tcW w:w="2213" w:type="dxa"/>
                  <w:shd w:val="clear" w:color="auto" w:fill="FFFFFF"/>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Trung Quốc</w:t>
                  </w:r>
                </w:p>
              </w:tc>
              <w:tc>
                <w:tcPr>
                  <w:tcW w:w="2714" w:type="dxa"/>
                  <w:tcBorders>
                    <w:top w:val="single" w:color="auto" w:sz="4" w:space="0"/>
                    <w:left w:val="single" w:color="auto" w:sz="4" w:space="0"/>
                    <w:right w:val="single" w:color="auto" w:sz="4" w:space="0"/>
                  </w:tcBorders>
                  <w:shd w:val="clear" w:color="auto" w:fill="FFFFFF"/>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19,6</w:t>
                  </w:r>
                </w:p>
              </w:tc>
            </w:tr>
            <w:tr>
              <w:tblPrEx>
                <w:tblCellMar>
                  <w:top w:w="0" w:type="dxa"/>
                  <w:left w:w="10" w:type="dxa"/>
                  <w:bottom w:w="0" w:type="dxa"/>
                  <w:right w:w="10" w:type="dxa"/>
                </w:tblCellMar>
              </w:tblPrEx>
              <w:trPr>
                <w:trHeight w:val="503" w:hRule="exact"/>
                <w:jc w:val="center"/>
              </w:trPr>
              <w:tc>
                <w:tcPr>
                  <w:tcW w:w="833" w:type="dxa"/>
                  <w:tcBorders>
                    <w:top w:val="single" w:color="auto" w:sz="4" w:space="0"/>
                    <w:left w:val="single" w:color="auto" w:sz="4" w:space="0"/>
                    <w:bottom w:val="single" w:color="auto" w:sz="4" w:space="0"/>
                  </w:tcBorders>
                  <w:shd w:val="clear" w:color="auto" w:fill="FFFFFF"/>
                  <w:vAlign w:val="center"/>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428" w:type="dxa"/>
                  <w:tcBorders>
                    <w:top w:val="single" w:color="auto" w:sz="4" w:space="0"/>
                    <w:left w:val="single" w:color="auto" w:sz="4" w:space="0"/>
                    <w:bottom w:val="single" w:color="auto" w:sz="4" w:space="0"/>
                  </w:tcBorders>
                  <w:shd w:val="clear" w:color="auto" w:fill="FFFFFF"/>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ồ-xa-ca</w:t>
                  </w:r>
                </w:p>
              </w:tc>
              <w:tc>
                <w:tcPr>
                  <w:tcW w:w="2213" w:type="dxa"/>
                  <w:shd w:val="clear" w:color="auto" w:fill="FFFFFF"/>
                  <w:vAlign w:val="center"/>
                </w:tcPr>
                <w:p>
                  <w:pPr>
                    <w:pStyle w:val="8"/>
                    <w:spacing w:after="0" w:line="240" w:lineRule="auto"/>
                    <w:ind w:firstLine="160"/>
                    <w:rPr>
                      <w:rFonts w:ascii="Times New Roman" w:hAnsi="Times New Roman" w:cs="Times New Roman"/>
                      <w:sz w:val="26"/>
                      <w:szCs w:val="26"/>
                    </w:rPr>
                  </w:pPr>
                  <w:r>
                    <w:rPr>
                      <w:rFonts w:ascii="Times New Roman" w:hAnsi="Times New Roman" w:cs="Times New Roman"/>
                      <w:sz w:val="26"/>
                      <w:szCs w:val="26"/>
                    </w:rPr>
                    <w:t>Nhật Bàn</w:t>
                  </w:r>
                </w:p>
              </w:tc>
              <w:tc>
                <w:tcPr>
                  <w:tcW w:w="27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pacing w:after="0" w:line="240" w:lineRule="auto"/>
                    <w:jc w:val="center"/>
                    <w:rPr>
                      <w:rFonts w:ascii="Times New Roman" w:hAnsi="Times New Roman" w:cs="Times New Roman"/>
                      <w:sz w:val="26"/>
                      <w:szCs w:val="26"/>
                    </w:rPr>
                  </w:pPr>
                  <w:r>
                    <w:rPr>
                      <w:rFonts w:ascii="Times New Roman" w:hAnsi="Times New Roman" w:cs="Times New Roman"/>
                      <w:sz w:val="26"/>
                      <w:szCs w:val="26"/>
                    </w:rPr>
                    <w:t>19,3</w:t>
                  </w:r>
                </w:p>
              </w:tc>
            </w:tr>
          </w:tbl>
          <w:p>
            <w:pPr>
              <w:spacing w:after="0"/>
              <w:jc w:val="center"/>
              <w:rPr>
                <w:rFonts w:ascii="Times New Roman" w:hAnsi="Times New Roman"/>
                <w:b/>
                <w:color w:val="FF0000"/>
                <w:sz w:val="26"/>
                <w:szCs w:val="26"/>
                <w:lang w:val="en-US"/>
              </w:rPr>
            </w:pPr>
          </w:p>
        </w:tc>
      </w:tr>
      <w:tr>
        <w:tblPrEx>
          <w:tblCellMar>
            <w:top w:w="0" w:type="dxa"/>
            <w:left w:w="10" w:type="dxa"/>
            <w:bottom w:w="0" w:type="dxa"/>
            <w:right w:w="10" w:type="dxa"/>
          </w:tblCellMar>
        </w:tblPrEx>
        <w:tc>
          <w:tcPr>
            <w:tcW w:w="100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center"/>
              <w:rPr>
                <w:rFonts w:ascii="Times New Roman" w:hAnsi="Times New Roman"/>
                <w:b/>
                <w:color w:val="FF0000"/>
                <w:sz w:val="26"/>
                <w:szCs w:val="26"/>
              </w:rPr>
            </w:pPr>
            <w:r>
              <w:rPr>
                <w:rFonts w:ascii="Times New Roman" w:hAnsi="Times New Roman"/>
                <w:b/>
                <w:color w:val="FF0000"/>
                <w:sz w:val="26"/>
                <w:szCs w:val="26"/>
              </w:rPr>
              <w:t>Hoạt động 3: Luyện tập.</w:t>
            </w:r>
          </w:p>
          <w:p>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 xml:space="preserve">Giúp học sinh khắc sâu kiến thức bài học </w:t>
            </w:r>
          </w:p>
          <w:p>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 xml:space="preserve">Hoàn thành các bài tập. </w:t>
            </w:r>
          </w:p>
          <w:p>
            <w:pPr>
              <w:spacing w:after="0"/>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câu trả lời của học sinh</w:t>
            </w:r>
            <w:r>
              <w:rPr>
                <w:rFonts w:ascii="Times New Roman" w:hAnsi="Times New Roman"/>
                <w:b/>
                <w:color w:val="000000"/>
                <w:sz w:val="26"/>
                <w:szCs w:val="26"/>
              </w:rPr>
              <w:t xml:space="preserve"> </w:t>
            </w:r>
          </w:p>
          <w:p>
            <w:pPr>
              <w:spacing w:after="0"/>
              <w:jc w:val="both"/>
              <w:rPr>
                <w:rFonts w:ascii="Times New Roman" w:hAnsi="Times New Roman"/>
                <w:sz w:val="26"/>
                <w:szCs w:val="26"/>
              </w:rPr>
            </w:pPr>
            <w:r>
              <w:rPr>
                <w:rFonts w:ascii="Times New Roman" w:hAnsi="Times New Roman"/>
                <w:b/>
                <w:color w:val="000000"/>
                <w:sz w:val="26"/>
                <w:szCs w:val="26"/>
              </w:rPr>
              <w:t xml:space="preserve">d. </w:t>
            </w:r>
            <w:r>
              <w:rPr>
                <w:rFonts w:ascii="Times New Roman" w:hAnsi="Times New Roman"/>
                <w:b/>
                <w:color w:val="000000"/>
                <w:sz w:val="26"/>
                <w:szCs w:val="26"/>
                <w:lang w:val="en-US"/>
              </w:rPr>
              <w:t>Cách thực hiện.</w:t>
            </w:r>
          </w:p>
          <w:tbl>
            <w:tblPr>
              <w:tblStyle w:val="3"/>
              <w:tblW w:w="9798" w:type="dxa"/>
              <w:tblInd w:w="0" w:type="dxa"/>
              <w:tblLayout w:type="autofit"/>
              <w:tblCellMar>
                <w:top w:w="0" w:type="dxa"/>
                <w:left w:w="10" w:type="dxa"/>
                <w:bottom w:w="0" w:type="dxa"/>
                <w:right w:w="10" w:type="dxa"/>
              </w:tblCellMar>
            </w:tblPr>
            <w:tblGrid>
              <w:gridCol w:w="9798"/>
            </w:tblGrid>
            <w:tr>
              <w:tblPrEx>
                <w:tblCellMar>
                  <w:top w:w="0" w:type="dxa"/>
                  <w:left w:w="10" w:type="dxa"/>
                  <w:bottom w:w="0" w:type="dxa"/>
                  <w:right w:w="10" w:type="dxa"/>
                </w:tblCellMar>
              </w:tblPrEx>
              <w:tc>
                <w:tcPr>
                  <w:tcW w:w="97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both"/>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tc>
            </w:tr>
            <w:tr>
              <w:tblPrEx>
                <w:tblCellMar>
                  <w:top w:w="0" w:type="dxa"/>
                  <w:left w:w="10" w:type="dxa"/>
                  <w:bottom w:w="0" w:type="dxa"/>
                  <w:right w:w="10" w:type="dxa"/>
                </w:tblCellMar>
              </w:tblPrEx>
              <w:tc>
                <w:tcPr>
                  <w:tcW w:w="97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both"/>
                    <w:rPr>
                      <w:rFonts w:ascii="Times New Roman" w:hAnsi="Times New Roman"/>
                      <w:bCs/>
                      <w:color w:val="000000"/>
                      <w:sz w:val="26"/>
                      <w:szCs w:val="26"/>
                    </w:rPr>
                  </w:pPr>
                  <w:r>
                    <w:rPr>
                      <w:rFonts w:ascii="Times New Roman" w:hAnsi="Times New Roman"/>
                      <w:bCs/>
                      <w:color w:val="000000"/>
                      <w:sz w:val="26"/>
                      <w:szCs w:val="26"/>
                    </w:rPr>
                    <w:t>GV: HS suy nghĩ, thảo luận hoàn thành các câu hỏi sau.</w:t>
                  </w:r>
                </w:p>
                <w:p>
                  <w:pPr>
                    <w:spacing w:after="0"/>
                    <w:jc w:val="both"/>
                    <w:rPr>
                      <w:rFonts w:ascii="Times New Roman" w:hAnsi="Times New Roman"/>
                      <w:bCs/>
                      <w:color w:val="000000"/>
                      <w:sz w:val="26"/>
                      <w:szCs w:val="26"/>
                      <w:lang w:val="en-US"/>
                    </w:rPr>
                  </w:pPr>
                  <w:r>
                    <w:rPr>
                      <w:rFonts w:ascii="Times New Roman" w:hAnsi="Times New Roman"/>
                      <w:bCs/>
                      <w:color w:val="000000"/>
                      <w:sz w:val="26"/>
                      <w:szCs w:val="26"/>
                      <w:lang w:val="en-US"/>
                    </w:rPr>
                    <w:t>HS: lắng nghe</w:t>
                  </w:r>
                </w:p>
              </w:tc>
            </w:tr>
            <w:tr>
              <w:tblPrEx>
                <w:tblCellMar>
                  <w:top w:w="0" w:type="dxa"/>
                  <w:left w:w="10" w:type="dxa"/>
                  <w:bottom w:w="0" w:type="dxa"/>
                  <w:right w:w="10" w:type="dxa"/>
                </w:tblCellMar>
              </w:tblPrEx>
              <w:tc>
                <w:tcPr>
                  <w:tcW w:w="97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both"/>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tc>
            </w:tr>
            <w:tr>
              <w:tblPrEx>
                <w:tblCellMar>
                  <w:top w:w="0" w:type="dxa"/>
                  <w:left w:w="10" w:type="dxa"/>
                  <w:bottom w:w="0" w:type="dxa"/>
                  <w:right w:w="10" w:type="dxa"/>
                </w:tblCellMar>
              </w:tblPrEx>
              <w:tc>
                <w:tcPr>
                  <w:tcW w:w="97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both"/>
                    <w:rPr>
                      <w:rFonts w:ascii="Times New Roman" w:hAnsi="Times New Roman"/>
                      <w:bCs/>
                      <w:color w:val="000000"/>
                      <w:sz w:val="26"/>
                      <w:szCs w:val="26"/>
                    </w:rPr>
                  </w:pPr>
                  <w:r>
                    <w:rPr>
                      <w:rFonts w:ascii="Times New Roman" w:hAnsi="Times New Roman"/>
                      <w:bCs/>
                      <w:color w:val="000000"/>
                      <w:sz w:val="26"/>
                      <w:szCs w:val="26"/>
                    </w:rPr>
                    <w:t xml:space="preserve">HS suy nghĩ, thảo luận để tìm ra câu trả lời. </w:t>
                  </w:r>
                </w:p>
              </w:tc>
            </w:tr>
            <w:tr>
              <w:tblPrEx>
                <w:tblCellMar>
                  <w:top w:w="0" w:type="dxa"/>
                  <w:left w:w="10" w:type="dxa"/>
                  <w:bottom w:w="0" w:type="dxa"/>
                  <w:right w:w="10" w:type="dxa"/>
                </w:tblCellMar>
              </w:tblPrEx>
              <w:tc>
                <w:tcPr>
                  <w:tcW w:w="97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both"/>
                    <w:rPr>
                      <w:rFonts w:ascii="Times New Roman" w:hAnsi="Times New Roman"/>
                      <w:b/>
                      <w:color w:val="000000"/>
                      <w:sz w:val="26"/>
                      <w:szCs w:val="26"/>
                    </w:rPr>
                  </w:pPr>
                  <w:r>
                    <w:rPr>
                      <w:rFonts w:ascii="Times New Roman" w:hAnsi="Times New Roman"/>
                      <w:b/>
                      <w:color w:val="000000"/>
                      <w:sz w:val="26"/>
                      <w:szCs w:val="26"/>
                    </w:rPr>
                    <w:t>Bước 3: Báo cáo kết quả và thảo luận</w:t>
                  </w:r>
                </w:p>
              </w:tc>
            </w:tr>
            <w:tr>
              <w:tblPrEx>
                <w:tblCellMar>
                  <w:top w:w="0" w:type="dxa"/>
                  <w:left w:w="10" w:type="dxa"/>
                  <w:bottom w:w="0" w:type="dxa"/>
                  <w:right w:w="10" w:type="dxa"/>
                </w:tblCellMar>
              </w:tblPrEx>
              <w:tc>
                <w:tcPr>
                  <w:tcW w:w="97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both"/>
                    <w:rPr>
                      <w:rFonts w:ascii="Times New Roman" w:hAnsi="Times New Roman"/>
                      <w:bCs/>
                      <w:color w:val="000000"/>
                      <w:sz w:val="26"/>
                      <w:szCs w:val="26"/>
                    </w:rPr>
                  </w:pPr>
                  <w:r>
                    <w:rPr>
                      <w:rFonts w:ascii="Times New Roman" w:hAnsi="Times New Roman"/>
                      <w:bCs/>
                      <w:color w:val="000000"/>
                      <w:sz w:val="26"/>
                      <w:szCs w:val="26"/>
                    </w:rPr>
                    <w:t>HS lần lượt trả lời các câu hỏi</w:t>
                  </w:r>
                </w:p>
              </w:tc>
            </w:tr>
            <w:tr>
              <w:tblPrEx>
                <w:tblCellMar>
                  <w:top w:w="0" w:type="dxa"/>
                  <w:left w:w="10" w:type="dxa"/>
                  <w:bottom w:w="0" w:type="dxa"/>
                  <w:right w:w="10" w:type="dxa"/>
                </w:tblCellMar>
              </w:tblPrEx>
              <w:tc>
                <w:tcPr>
                  <w:tcW w:w="97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both"/>
                    <w:rPr>
                      <w:rFonts w:ascii="Times New Roman" w:hAnsi="Times New Roman"/>
                      <w:b/>
                      <w:color w:val="000000"/>
                      <w:sz w:val="26"/>
                      <w:szCs w:val="26"/>
                    </w:rPr>
                  </w:pPr>
                  <w:r>
                    <w:rPr>
                      <w:rFonts w:ascii="Times New Roman" w:hAnsi="Times New Roman"/>
                      <w:b/>
                      <w:color w:val="000000"/>
                      <w:sz w:val="26"/>
                      <w:szCs w:val="26"/>
                    </w:rPr>
                    <w:t>Bước 4: Đánh giá kết quả thực hiện nhiệm vụ học tập</w:t>
                  </w:r>
                </w:p>
              </w:tc>
            </w:tr>
            <w:tr>
              <w:tblPrEx>
                <w:tblCellMar>
                  <w:top w:w="0" w:type="dxa"/>
                  <w:left w:w="10" w:type="dxa"/>
                  <w:bottom w:w="0" w:type="dxa"/>
                  <w:right w:w="10" w:type="dxa"/>
                </w:tblCellMar>
              </w:tblPrEx>
              <w:tc>
                <w:tcPr>
                  <w:tcW w:w="97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both"/>
                    <w:rPr>
                      <w:rFonts w:ascii="Times New Roman" w:hAnsi="Times New Roman"/>
                      <w:bCs/>
                      <w:color w:val="000000"/>
                      <w:sz w:val="26"/>
                      <w:szCs w:val="26"/>
                    </w:rPr>
                  </w:pPr>
                  <w:r>
                    <w:rPr>
                      <w:rFonts w:ascii="Times New Roman" w:hAnsi="Times New Roman"/>
                      <w:bCs/>
                      <w:color w:val="000000"/>
                      <w:sz w:val="26"/>
                      <w:szCs w:val="26"/>
                    </w:rPr>
                    <w:t>GV chuẩn kiến thức, nhấn mạnh kiến thức trọng tâm của bài học</w:t>
                  </w:r>
                </w:p>
              </w:tc>
            </w:tr>
          </w:tbl>
          <w:p>
            <w:pPr>
              <w:spacing w:after="0"/>
              <w:jc w:val="center"/>
              <w:rPr>
                <w:rFonts w:ascii="Times New Roman" w:hAnsi="Times New Roman"/>
                <w:b/>
                <w:color w:val="FF0000"/>
                <w:sz w:val="26"/>
                <w:szCs w:val="26"/>
              </w:rPr>
            </w:pPr>
          </w:p>
        </w:tc>
      </w:tr>
      <w:tr>
        <w:tblPrEx>
          <w:tblCellMar>
            <w:top w:w="0" w:type="dxa"/>
            <w:left w:w="10" w:type="dxa"/>
            <w:bottom w:w="0" w:type="dxa"/>
            <w:right w:w="10" w:type="dxa"/>
          </w:tblCellMar>
        </w:tblPrEx>
        <w:tc>
          <w:tcPr>
            <w:tcW w:w="100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center"/>
              <w:rPr>
                <w:rFonts w:ascii="Times New Roman" w:hAnsi="Times New Roman"/>
                <w:b/>
                <w:color w:val="FF0000"/>
                <w:sz w:val="26"/>
                <w:szCs w:val="26"/>
              </w:rPr>
            </w:pPr>
            <w:r>
              <w:rPr>
                <w:rFonts w:ascii="Times New Roman" w:hAnsi="Times New Roman"/>
                <w:b/>
                <w:color w:val="FF0000"/>
                <w:sz w:val="26"/>
                <w:szCs w:val="26"/>
              </w:rPr>
              <w:t>Hoạt động 4. Vận dụng</w:t>
            </w:r>
          </w:p>
          <w:p>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HS biết được giải thích được những vấn đề có liên quan đến bài học hôm nay</w:t>
            </w:r>
          </w:p>
          <w:p>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 xml:space="preserve">Vận dụng kiến thức </w:t>
            </w:r>
          </w:p>
          <w:p>
            <w:pPr>
              <w:spacing w:after="0"/>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Thuyết trình sản phẩm, câu trả lời, bài làm của học sinh</w:t>
            </w:r>
            <w:r>
              <w:rPr>
                <w:rFonts w:ascii="Times New Roman" w:hAnsi="Times New Roman"/>
                <w:b/>
                <w:color w:val="000000"/>
                <w:sz w:val="26"/>
                <w:szCs w:val="26"/>
              </w:rPr>
              <w:t xml:space="preserve"> </w:t>
            </w:r>
          </w:p>
          <w:p>
            <w:pPr>
              <w:spacing w:after="0"/>
              <w:rPr>
                <w:rFonts w:ascii="Times New Roman" w:hAnsi="Times New Roman"/>
                <w:sz w:val="26"/>
                <w:szCs w:val="26"/>
              </w:rPr>
            </w:pPr>
            <w:r>
              <w:rPr>
                <w:rFonts w:ascii="Times New Roman" w:hAnsi="Times New Roman"/>
                <w:b/>
                <w:color w:val="000000"/>
                <w:sz w:val="26"/>
                <w:szCs w:val="26"/>
              </w:rPr>
              <w:t xml:space="preserve">d. </w:t>
            </w:r>
            <w:r>
              <w:rPr>
                <w:rFonts w:ascii="Times New Roman" w:hAnsi="Times New Roman"/>
                <w:b/>
                <w:color w:val="000000"/>
                <w:sz w:val="26"/>
                <w:szCs w:val="26"/>
                <w:lang w:val="en-US"/>
              </w:rPr>
              <w:t>Cách thực hiện.</w:t>
            </w:r>
          </w:p>
          <w:tbl>
            <w:tblPr>
              <w:tblStyle w:val="3"/>
              <w:tblW w:w="9798" w:type="dxa"/>
              <w:tblInd w:w="0" w:type="dxa"/>
              <w:tblLayout w:type="autofit"/>
              <w:tblCellMar>
                <w:top w:w="0" w:type="dxa"/>
                <w:left w:w="10" w:type="dxa"/>
                <w:bottom w:w="0" w:type="dxa"/>
                <w:right w:w="10" w:type="dxa"/>
              </w:tblCellMar>
            </w:tblPr>
            <w:tblGrid>
              <w:gridCol w:w="7813"/>
              <w:gridCol w:w="1985"/>
            </w:tblGrid>
            <w:tr>
              <w:tblPrEx>
                <w:tblCellMar>
                  <w:top w:w="0" w:type="dxa"/>
                  <w:left w:w="10" w:type="dxa"/>
                  <w:bottom w:w="0" w:type="dxa"/>
                  <w:right w:w="10" w:type="dxa"/>
                </w:tblCellMar>
              </w:tblPrEx>
              <w:tc>
                <w:tcPr>
                  <w:tcW w:w="78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center"/>
                    <w:rPr>
                      <w:rFonts w:ascii="Times New Roman" w:hAnsi="Times New Roman"/>
                      <w:sz w:val="26"/>
                      <w:szCs w:val="26"/>
                    </w:rPr>
                  </w:pPr>
                  <w:r>
                    <w:rPr>
                      <w:rFonts w:ascii="Times New Roman" w:hAnsi="Times New Roman"/>
                      <w:b/>
                      <w:color w:val="000000"/>
                      <w:sz w:val="26"/>
                      <w:szCs w:val="26"/>
                    </w:rPr>
                    <w:t>Hoạt động của GV và HS</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center"/>
                    <w:rPr>
                      <w:rFonts w:ascii="Times New Roman" w:hAnsi="Times New Roman"/>
                      <w:sz w:val="26"/>
                      <w:szCs w:val="26"/>
                    </w:rPr>
                  </w:pPr>
                  <w:r>
                    <w:rPr>
                      <w:rFonts w:ascii="Times New Roman" w:hAnsi="Times New Roman"/>
                      <w:b/>
                      <w:color w:val="000000"/>
                      <w:sz w:val="26"/>
                      <w:szCs w:val="26"/>
                    </w:rPr>
                    <w:t>Nội dung chính</w:t>
                  </w:r>
                </w:p>
              </w:tc>
            </w:tr>
            <w:tr>
              <w:tblPrEx>
                <w:tblCellMar>
                  <w:top w:w="0" w:type="dxa"/>
                  <w:left w:w="10" w:type="dxa"/>
                  <w:bottom w:w="0" w:type="dxa"/>
                  <w:right w:w="10" w:type="dxa"/>
                </w:tblCellMar>
              </w:tblPrEx>
              <w:tc>
                <w:tcPr>
                  <w:tcW w:w="78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pPr>
                    <w:spacing w:after="0"/>
                    <w:rPr>
                      <w:rFonts w:ascii="Times New Roman" w:hAnsi="Times New Roman"/>
                      <w:bCs/>
                      <w:color w:val="000000"/>
                      <w:sz w:val="26"/>
                      <w:szCs w:val="26"/>
                    </w:rPr>
                  </w:pPr>
                  <w:r>
                    <w:rPr>
                      <w:rFonts w:ascii="Times New Roman" w:hAnsi="Times New Roman"/>
                      <w:bCs/>
                      <w:color w:val="000000"/>
                      <w:sz w:val="26"/>
                      <w:szCs w:val="26"/>
                    </w:rPr>
                    <w:t>GV: Chọn một trong hai nhiệm vụ sau:</w:t>
                  </w:r>
                </w:p>
                <w:p>
                  <w:pPr>
                    <w:spacing w:after="0"/>
                    <w:rPr>
                      <w:rFonts w:ascii="Times New Roman" w:hAnsi="Times New Roman"/>
                      <w:bCs/>
                      <w:color w:val="000000"/>
                      <w:sz w:val="26"/>
                      <w:szCs w:val="26"/>
                    </w:rPr>
                  </w:pPr>
                  <w:r>
                    <w:rPr>
                      <w:rFonts w:ascii="Times New Roman" w:hAnsi="Times New Roman"/>
                      <w:bCs/>
                      <w:color w:val="000000"/>
                      <w:sz w:val="26"/>
                      <w:szCs w:val="26"/>
                    </w:rPr>
                    <w:t>1/ Cho biết sự gia tăng dân số thế giới quá nhanh sẽ dẫn tới những hậu quả gì về đời sống, sản xuất và môi trường.</w:t>
                  </w:r>
                </w:p>
                <w:p>
                  <w:pPr>
                    <w:spacing w:after="0"/>
                    <w:rPr>
                      <w:rFonts w:ascii="Times New Roman" w:hAnsi="Times New Roman"/>
                      <w:bCs/>
                      <w:color w:val="000000"/>
                      <w:sz w:val="26"/>
                      <w:szCs w:val="26"/>
                    </w:rPr>
                  </w:pPr>
                  <w:r>
                    <w:rPr>
                      <w:rFonts w:ascii="Times New Roman" w:hAnsi="Times New Roman"/>
                      <w:bCs/>
                      <w:color w:val="000000"/>
                      <w:sz w:val="26"/>
                      <w:szCs w:val="26"/>
                    </w:rPr>
                    <w:t>2/ Dựa vào hình 3 và tìm hiểu thông tin về thành phố Tô-ky-ô, sau đó chia sẻ với các bạn.</w:t>
                  </w:r>
                </w:p>
                <w:p>
                  <w:pPr>
                    <w:spacing w:after="0"/>
                    <w:rPr>
                      <w:rFonts w:ascii="Times New Roman" w:hAnsi="Times New Roman"/>
                      <w:sz w:val="26"/>
                      <w:szCs w:val="26"/>
                    </w:rPr>
                  </w:pPr>
                  <w:r>
                    <w:rPr>
                      <w:rFonts w:ascii="Times New Roman" w:hAnsi="Times New Roman"/>
                      <w:bCs/>
                      <w:color w:val="000000"/>
                      <w:sz w:val="26"/>
                      <w:szCs w:val="26"/>
                    </w:rPr>
                    <w:t>HS: Lắng nghe và tiếp cận nhiệm vụ</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color w:val="000000"/>
                      <w:sz w:val="26"/>
                      <w:szCs w:val="26"/>
                    </w:rPr>
                  </w:pPr>
                </w:p>
              </w:tc>
            </w:tr>
            <w:tr>
              <w:tblPrEx>
                <w:tblCellMar>
                  <w:top w:w="0" w:type="dxa"/>
                  <w:left w:w="10" w:type="dxa"/>
                  <w:bottom w:w="0" w:type="dxa"/>
                  <w:right w:w="10" w:type="dxa"/>
                </w:tblCellMar>
              </w:tblPrEx>
              <w:tc>
                <w:tcPr>
                  <w:tcW w:w="78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color w:val="000000"/>
                      <w:sz w:val="26"/>
                      <w:szCs w:val="26"/>
                    </w:rPr>
                  </w:pPr>
                </w:p>
              </w:tc>
            </w:tr>
            <w:tr>
              <w:tblPrEx>
                <w:tblCellMar>
                  <w:top w:w="0" w:type="dxa"/>
                  <w:left w:w="10" w:type="dxa"/>
                  <w:bottom w:w="0" w:type="dxa"/>
                  <w:right w:w="10" w:type="dxa"/>
                </w:tblCellMar>
              </w:tblPrEx>
              <w:tc>
                <w:tcPr>
                  <w:tcW w:w="78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pPr>
                    <w:spacing w:after="0"/>
                    <w:rPr>
                      <w:rFonts w:ascii="Times New Roman" w:hAnsi="Times New Roman"/>
                      <w:color w:val="000000"/>
                      <w:sz w:val="26"/>
                      <w:szCs w:val="26"/>
                    </w:rPr>
                  </w:pPr>
                  <w:r>
                    <w:rPr>
                      <w:rFonts w:ascii="Times New Roman" w:hAnsi="Times New Roman"/>
                      <w:color w:val="000000"/>
                      <w:sz w:val="26"/>
                      <w:szCs w:val="26"/>
                    </w:rPr>
                    <w:t>HS: trình bày kết quả</w:t>
                  </w:r>
                </w:p>
                <w:p>
                  <w:pPr>
                    <w:spacing w:after="0"/>
                    <w:rPr>
                      <w:rFonts w:ascii="Times New Roman" w:hAnsi="Times New Roman"/>
                      <w:color w:val="000000"/>
                      <w:sz w:val="26"/>
                      <w:szCs w:val="26"/>
                    </w:rPr>
                  </w:pPr>
                  <w:r>
                    <w:rPr>
                      <w:rFonts w:ascii="Times New Roman" w:hAnsi="Times New Roman"/>
                      <w:color w:val="000000"/>
                      <w:sz w:val="26"/>
                      <w:szCs w:val="26"/>
                    </w:rPr>
                    <w:t>GV: Lắng nghe, gọi HS nhận xét và bổ sung</w:t>
                  </w: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color w:val="000000"/>
                      <w:sz w:val="26"/>
                      <w:szCs w:val="26"/>
                    </w:rPr>
                  </w:pPr>
                </w:p>
              </w:tc>
            </w:tr>
            <w:tr>
              <w:tblPrEx>
                <w:tblCellMar>
                  <w:top w:w="0" w:type="dxa"/>
                  <w:left w:w="10" w:type="dxa"/>
                  <w:bottom w:w="0" w:type="dxa"/>
                  <w:right w:w="10" w:type="dxa"/>
                </w:tblCellMar>
              </w:tblPrEx>
              <w:tc>
                <w:tcPr>
                  <w:tcW w:w="78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jc w:val="center"/>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pPr>
                    <w:spacing w:after="0"/>
                    <w:rPr>
                      <w:rFonts w:ascii="Times New Roman" w:hAnsi="Times New Roman"/>
                      <w:color w:val="000000"/>
                      <w:sz w:val="26"/>
                      <w:szCs w:val="26"/>
                    </w:rPr>
                  </w:pPr>
                  <w:r>
                    <w:rPr>
                      <w:rFonts w:ascii="Times New Roman" w:hAnsi="Times New Roman"/>
                      <w:color w:val="000000"/>
                      <w:sz w:val="26"/>
                      <w:szCs w:val="26"/>
                    </w:rPr>
                    <w:t xml:space="preserve">GV: Chuẩn kiến thức </w:t>
                  </w:r>
                </w:p>
                <w:p>
                  <w:pPr>
                    <w:spacing w:after="0"/>
                    <w:rPr>
                      <w:rFonts w:ascii="Times New Roman" w:hAnsi="Times New Roman"/>
                      <w:sz w:val="26"/>
                      <w:szCs w:val="26"/>
                    </w:rPr>
                  </w:pPr>
                  <w:r>
                    <w:rPr>
                      <w:rFonts w:ascii="Times New Roman" w:hAnsi="Times New Roman"/>
                      <w:color w:val="000000"/>
                      <w:sz w:val="26"/>
                      <w:szCs w:val="26"/>
                    </w:rPr>
                    <w:t xml:space="preserve">HS: Lắng nghe và ghi nhớ. </w:t>
                  </w: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Times New Roman" w:hAnsi="Times New Roman"/>
                      <w:color w:val="000000"/>
                      <w:sz w:val="26"/>
                      <w:szCs w:val="26"/>
                    </w:rPr>
                  </w:pPr>
                </w:p>
              </w:tc>
            </w:tr>
          </w:tbl>
          <w:p>
            <w:pPr>
              <w:spacing w:after="0"/>
              <w:rPr>
                <w:rFonts w:ascii="Times New Roman" w:hAnsi="Times New Roman"/>
                <w:b/>
                <w:color w:val="FF0000"/>
                <w:sz w:val="26"/>
                <w:szCs w:val="26"/>
              </w:rPr>
            </w:pPr>
          </w:p>
        </w:tc>
      </w:tr>
    </w:tbl>
    <w:p/>
    <w:sectPr>
      <w:headerReference r:id="rId5" w:type="default"/>
      <w:footerReference r:id="rId6" w:type="default"/>
      <w:pgSz w:w="11906" w:h="16838"/>
      <w:pgMar w:top="1134" w:right="851"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double" w:color="auto" w:sz="6" w:space="1"/>
      </w:pBdr>
      <w:rPr>
        <w:rFonts w:ascii="Times New Roman" w:hAnsi="Times New Roman"/>
        <w:sz w:val="24"/>
        <w:szCs w:val="24"/>
      </w:rPr>
    </w:pPr>
  </w:p>
  <w:p>
    <w:pPr>
      <w:pStyle w:val="4"/>
      <w:rPr>
        <w:rFonts w:hint="default" w:ascii="Times New Roman" w:hAnsi="Times New Roman"/>
        <w:sz w:val="24"/>
        <w:szCs w:val="24"/>
        <w:lang w:val="en-US"/>
      </w:rPr>
    </w:pPr>
    <w:r>
      <w:rPr>
        <w:rFonts w:ascii="Times New Roman" w:hAnsi="Times New Roman"/>
        <w:sz w:val="24"/>
        <w:szCs w:val="24"/>
      </w:rPr>
      <w:t xml:space="preserve">KHBD Địa lí 6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Năm học 202</w:t>
    </w:r>
    <w:r>
      <w:rPr>
        <w:rFonts w:hint="default" w:ascii="Times New Roman" w:hAnsi="Times New Roman"/>
        <w:sz w:val="24"/>
        <w:szCs w:val="24"/>
        <w:lang w:val="en-US"/>
      </w:rPr>
      <w:t>3</w:t>
    </w:r>
    <w:r>
      <w:rPr>
        <w:rFonts w:ascii="Times New Roman" w:hAnsi="Times New Roman"/>
        <w:sz w:val="24"/>
        <w:szCs w:val="24"/>
      </w:rPr>
      <w:t>-202</w:t>
    </w:r>
    <w:r>
      <w:rPr>
        <w:rFonts w:hint="default" w:ascii="Times New Roman" w:hAnsi="Times New Roman"/>
        <w:sz w:val="24"/>
        <w:szCs w:val="24"/>
        <w:lang w:val="en-US"/>
      </w:rPr>
      <w:t>4</w:t>
    </w:r>
    <w:bookmarkStart w:id="0" w:name="_GoBack"/>
    <w:bookmarkEnd w:id="0"/>
  </w:p>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4"/>
        <w:szCs w:val="24"/>
      </w:rPr>
    </w:pPr>
    <w:r>
      <w:rPr>
        <w:rFonts w:ascii="Times New Roman" w:hAnsi="Times New Roman"/>
        <w:sz w:val="24"/>
        <w:szCs w:val="24"/>
      </w:rPr>
      <w:t xml:space="preserve">GV: </w:t>
    </w:r>
    <w:r>
      <w:rPr>
        <w:rFonts w:hint="default" w:ascii="Times New Roman" w:hAnsi="Times New Roman"/>
        <w:sz w:val="24"/>
        <w:szCs w:val="24"/>
        <w:lang w:val="en-US"/>
      </w:rPr>
      <w:t>Nguyễn Bá Dũng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Trường THCS Lý Tự Trọng </w:t>
    </w:r>
  </w:p>
  <w:p>
    <w:pPr>
      <w:pStyle w:val="5"/>
      <w:rPr>
        <w:lang w:val="en-US"/>
      </w:rPr>
    </w:pPr>
    <w:r>
      <w:rPr>
        <w:rFonts w:ascii="Times New Roman" w:hAnsi="Times New Roman"/>
        <w:sz w:val="24"/>
        <w:szCs w:val="24"/>
      </w:rPr>
      <w:t>==================================================================</w:t>
    </w:r>
    <w:r>
      <w:rPr>
        <w:rFonts w:ascii="Times New Roman" w:hAnsi="Times New Roman"/>
        <w:sz w:val="24"/>
        <w:szCs w:val="24"/>
        <w:lang w:val="en-US"/>
      </w:rPr>
      <w:t>=====</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90381"/>
    <w:multiLevelType w:val="multilevel"/>
    <w:tmpl w:val="6EF90381"/>
    <w:lvl w:ilvl="0" w:tentative="0">
      <w:start w:val="1"/>
      <w:numFmt w:val="bullet"/>
      <w:lvlText w:val="-"/>
      <w:lvlJc w:val="left"/>
      <w:rPr>
        <w:rFonts w:ascii="Arial" w:hAnsi="Arial" w:eastAsia="Arial" w:cs="Arial"/>
        <w:b w:val="0"/>
        <w:bCs w:val="0"/>
        <w:i w:val="0"/>
        <w:iCs w:val="0"/>
        <w:smallCaps w:val="0"/>
        <w:strike w:val="0"/>
        <w:color w:val="24316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94"/>
    <w:rsid w:val="000E5736"/>
    <w:rsid w:val="003B4F2B"/>
    <w:rsid w:val="00571512"/>
    <w:rsid w:val="00920794"/>
    <w:rsid w:val="00BE0768"/>
    <w:rsid w:val="636E6C3C"/>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160" w:line="240" w:lineRule="auto"/>
      <w:textAlignment w:val="baseline"/>
    </w:pPr>
    <w:rPr>
      <w:rFonts w:ascii="Calibri" w:hAnsi="Calibri" w:eastAsia="Calibri" w:cs="Times New Roman"/>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autoRedefine/>
    <w:unhideWhenUsed/>
    <w:uiPriority w:val="99"/>
    <w:pPr>
      <w:tabs>
        <w:tab w:val="center" w:pos="4513"/>
        <w:tab w:val="right" w:pos="9026"/>
      </w:tabs>
      <w:spacing w:after="0"/>
    </w:pPr>
  </w:style>
  <w:style w:type="paragraph" w:styleId="5">
    <w:name w:val="header"/>
    <w:basedOn w:val="1"/>
    <w:link w:val="9"/>
    <w:unhideWhenUsed/>
    <w:uiPriority w:val="99"/>
    <w:pPr>
      <w:tabs>
        <w:tab w:val="center" w:pos="4513"/>
        <w:tab w:val="right" w:pos="9026"/>
      </w:tabs>
      <w:spacing w:after="0"/>
    </w:pPr>
  </w:style>
  <w:style w:type="paragraph" w:styleId="6">
    <w:name w:val="List Paragraph"/>
    <w:basedOn w:val="1"/>
    <w:qFormat/>
    <w:uiPriority w:val="1"/>
    <w:pPr>
      <w:widowControl w:val="0"/>
      <w:suppressAutoHyphens w:val="0"/>
      <w:autoSpaceDN/>
      <w:spacing w:before="147" w:after="0"/>
      <w:ind w:left="1294" w:hanging="307"/>
      <w:textAlignment w:val="auto"/>
    </w:pPr>
    <w:rPr>
      <w:rFonts w:ascii="Times New Roman" w:hAnsi="Times New Roman" w:eastAsia="Times New Roman"/>
      <w:lang w:val="en-US"/>
    </w:rPr>
  </w:style>
  <w:style w:type="character" w:customStyle="1" w:styleId="7">
    <w:name w:val="Other_"/>
    <w:link w:val="8"/>
    <w:uiPriority w:val="0"/>
    <w:rPr>
      <w:rFonts w:ascii="Arial" w:hAnsi="Arial" w:eastAsia="Arial" w:cs="Arial"/>
    </w:rPr>
  </w:style>
  <w:style w:type="paragraph" w:customStyle="1" w:styleId="8">
    <w:name w:val="Other"/>
    <w:basedOn w:val="1"/>
    <w:link w:val="7"/>
    <w:uiPriority w:val="0"/>
    <w:pPr>
      <w:widowControl w:val="0"/>
      <w:suppressAutoHyphens w:val="0"/>
      <w:autoSpaceDN/>
      <w:spacing w:after="80" w:line="290" w:lineRule="auto"/>
      <w:textAlignment w:val="auto"/>
    </w:pPr>
    <w:rPr>
      <w:rFonts w:ascii="Arial" w:hAnsi="Arial" w:eastAsia="Arial" w:cs="Arial"/>
      <w:lang w:val="en-GB"/>
    </w:rPr>
  </w:style>
  <w:style w:type="character" w:customStyle="1" w:styleId="9">
    <w:name w:val="Header Char"/>
    <w:basedOn w:val="2"/>
    <w:link w:val="5"/>
    <w:uiPriority w:val="99"/>
    <w:rPr>
      <w:rFonts w:ascii="Calibri" w:hAnsi="Calibri" w:eastAsia="Calibri" w:cs="Times New Roman"/>
      <w:lang w:val="vi-VN"/>
    </w:rPr>
  </w:style>
  <w:style w:type="character" w:customStyle="1" w:styleId="10">
    <w:name w:val="Footer Char"/>
    <w:basedOn w:val="2"/>
    <w:link w:val="4"/>
    <w:uiPriority w:val="99"/>
    <w:rPr>
      <w:rFonts w:ascii="Calibri" w:hAnsi="Calibri" w:eastAsia="Calibri" w:cs="Times New Roman"/>
      <w:lang w:val="vi-V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1136</Words>
  <Characters>6480</Characters>
  <Lines>54</Lines>
  <Paragraphs>15</Paragraphs>
  <TotalTime>4</TotalTime>
  <ScaleCrop>false</ScaleCrop>
  <LinksUpToDate>false</LinksUpToDate>
  <CharactersWithSpaces>7601</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2023-03-20T01:27:00Z</dcterms:created>
  <dc:creator>Windows 11</dc:creator>
  <cp:lastModifiedBy>VQ</cp:lastModifiedBy>
  <dcterms:modified xsi:type="dcterms:W3CDTF">2024-05-02T13:39:38Z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CC95FEAB3D2647AA9A66BE71B4D76C03_12</vt:lpwstr>
  </property>
</Properties>
</file>